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F80FA" w14:textId="01E5B896" w:rsidR="00A24102" w:rsidRDefault="00A24102" w:rsidP="0081515F">
      <w:pPr>
        <w:pStyle w:val="Default"/>
        <w:jc w:val="right"/>
        <w:rPr>
          <w:rFonts w:ascii="Arial" w:hAnsi="Arial" w:cs="Arial"/>
          <w:b/>
          <w:color w:val="auto"/>
          <w:sz w:val="20"/>
          <w:szCs w:val="20"/>
        </w:rPr>
      </w:pPr>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nato a ……………………</w:t>
      </w:r>
      <w:proofErr w:type="gramStart"/>
      <w:r w:rsidRPr="006E06AE">
        <w:rPr>
          <w:rFonts w:ascii="Arial" w:hAnsi="Arial" w:cs="Arial"/>
          <w:sz w:val="20"/>
          <w:szCs w:val="20"/>
        </w:rPr>
        <w:t>…….</w:t>
      </w:r>
      <w:proofErr w:type="gramEnd"/>
      <w:r w:rsidRPr="006E06AE">
        <w:rPr>
          <w:rFonts w:ascii="Arial" w:hAnsi="Arial" w:cs="Arial"/>
          <w:sz w:val="20"/>
          <w:szCs w:val="20"/>
        </w:rPr>
        <w:t xml:space="preserve">………….…………..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73E6ED23" w:rsidR="002D28ED" w:rsidRDefault="002D28ED"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 xml:space="preserve">(denominazione e ragione </w:t>
      </w:r>
      <w:proofErr w:type="gramStart"/>
      <w:r w:rsidR="0081515F" w:rsidRPr="006E06AE">
        <w:rPr>
          <w:rFonts w:ascii="Arial" w:hAnsi="Arial" w:cs="Arial"/>
          <w:i/>
          <w:iCs/>
          <w:sz w:val="20"/>
          <w:szCs w:val="20"/>
        </w:rPr>
        <w:t>sociale)…</w:t>
      </w:r>
      <w:proofErr w:type="gramEnd"/>
      <w:r w:rsidR="0081515F" w:rsidRPr="006E06AE">
        <w:rPr>
          <w:rFonts w:ascii="Arial" w:hAnsi="Arial" w:cs="Arial"/>
          <w:i/>
          <w:iCs/>
          <w:sz w:val="20"/>
          <w:szCs w:val="20"/>
        </w:rPr>
        <w:t>……………………………</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154906">
        <w:rPr>
          <w:rFonts w:ascii="Arial" w:hAnsi="Arial" w:cs="Arial"/>
          <w:sz w:val="20"/>
          <w:szCs w:val="20"/>
        </w:rPr>
        <w:t xml:space="preserve"> in ………………………………..,</w:t>
      </w:r>
    </w:p>
    <w:p w14:paraId="7404893A" w14:textId="12D8FC08" w:rsidR="001347A7" w:rsidRDefault="001347A7"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w:t>
      </w:r>
      <w:r w:rsidRPr="006E06AE">
        <w:rPr>
          <w:rFonts w:ascii="Arial" w:hAnsi="Arial" w:cs="Arial"/>
          <w:sz w:val="20"/>
          <w:szCs w:val="20"/>
        </w:rPr>
        <w:t>qualità di legale rappresentante d</w:t>
      </w:r>
      <w:r>
        <w:rPr>
          <w:rFonts w:ascii="Arial" w:hAnsi="Arial" w:cs="Arial"/>
          <w:sz w:val="20"/>
          <w:szCs w:val="20"/>
        </w:rPr>
        <w:t>ell’</w:t>
      </w:r>
      <w:r w:rsidR="004C65DF">
        <w:rPr>
          <w:rFonts w:ascii="Arial" w:hAnsi="Arial" w:cs="Arial"/>
          <w:sz w:val="20"/>
          <w:szCs w:val="20"/>
        </w:rPr>
        <w:t>E</w:t>
      </w:r>
      <w:r>
        <w:rPr>
          <w:rFonts w:ascii="Arial" w:hAnsi="Arial" w:cs="Arial"/>
          <w:sz w:val="20"/>
          <w:szCs w:val="20"/>
        </w:rPr>
        <w:t xml:space="preserve">nte </w:t>
      </w:r>
      <w:r w:rsidR="00854BDE">
        <w:rPr>
          <w:rFonts w:ascii="Arial" w:hAnsi="Arial" w:cs="Arial"/>
          <w:sz w:val="20"/>
          <w:szCs w:val="20"/>
        </w:rPr>
        <w:t>non commerci</w:t>
      </w:r>
      <w:r w:rsidR="00CE01AC">
        <w:rPr>
          <w:rFonts w:ascii="Arial" w:hAnsi="Arial" w:cs="Arial"/>
          <w:sz w:val="20"/>
          <w:szCs w:val="20"/>
        </w:rPr>
        <w:t>ale</w:t>
      </w:r>
      <w:r w:rsidRPr="006E06AE">
        <w:rPr>
          <w:rFonts w:ascii="Arial" w:hAnsi="Arial" w:cs="Arial"/>
          <w:sz w:val="20"/>
          <w:szCs w:val="20"/>
        </w:rPr>
        <w:t xml:space="preserve"> </w:t>
      </w:r>
      <w:r w:rsidRPr="006E06AE">
        <w:rPr>
          <w:rFonts w:ascii="Arial" w:hAnsi="Arial" w:cs="Arial"/>
          <w:i/>
          <w:iCs/>
          <w:sz w:val="20"/>
          <w:szCs w:val="20"/>
        </w:rPr>
        <w:t xml:space="preserve">(denominazione e ragione </w:t>
      </w:r>
      <w:proofErr w:type="gramStart"/>
      <w:r w:rsidRPr="006E06AE">
        <w:rPr>
          <w:rFonts w:ascii="Arial" w:hAnsi="Arial" w:cs="Arial"/>
          <w:i/>
          <w:iCs/>
          <w:sz w:val="20"/>
          <w:szCs w:val="20"/>
        </w:rPr>
        <w:t>sociale)…</w:t>
      </w:r>
      <w:proofErr w:type="gramEnd"/>
      <w:r w:rsidRPr="006E06AE">
        <w:rPr>
          <w:rFonts w:ascii="Arial" w:hAnsi="Arial" w:cs="Arial"/>
          <w:i/>
          <w:iCs/>
          <w:sz w:val="20"/>
          <w:szCs w:val="20"/>
        </w:rPr>
        <w:t>……………………………</w:t>
      </w:r>
      <w:r w:rsidRPr="006E06AE">
        <w:rPr>
          <w:rFonts w:ascii="Arial" w:hAnsi="Arial" w:cs="Arial"/>
          <w:sz w:val="20"/>
          <w:szCs w:val="20"/>
        </w:rPr>
        <w:t>……………… con codice fiscale …………….…………………</w:t>
      </w:r>
      <w:r>
        <w:rPr>
          <w:rFonts w:ascii="Arial" w:hAnsi="Arial" w:cs="Arial"/>
          <w:sz w:val="20"/>
          <w:szCs w:val="20"/>
        </w:rPr>
        <w:t>, costituit</w:t>
      </w:r>
      <w:r w:rsidR="00261129">
        <w:rPr>
          <w:rFonts w:ascii="Arial" w:hAnsi="Arial" w:cs="Arial"/>
          <w:sz w:val="20"/>
          <w:szCs w:val="20"/>
        </w:rPr>
        <w:t>o</w:t>
      </w:r>
      <w:r>
        <w:rPr>
          <w:rFonts w:ascii="Arial" w:hAnsi="Arial" w:cs="Arial"/>
          <w:sz w:val="20"/>
          <w:szCs w:val="20"/>
        </w:rPr>
        <w:t xml:space="preserve"> in data </w:t>
      </w:r>
      <w:r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515DB3E7" wp14:editId="12CB7578">
            <wp:extent cx="1336040" cy="1352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e </w:t>
      </w:r>
      <w:r>
        <w:rPr>
          <w:rFonts w:ascii="Arial" w:hAnsi="Arial" w:cs="Arial"/>
          <w:sz w:val="20"/>
          <w:szCs w:val="20"/>
        </w:rPr>
        <w:t xml:space="preserve">con </w:t>
      </w:r>
      <w:r w:rsidRPr="006E06AE">
        <w:rPr>
          <w:rFonts w:ascii="Arial" w:hAnsi="Arial" w:cs="Arial"/>
          <w:sz w:val="20"/>
          <w:szCs w:val="20"/>
        </w:rPr>
        <w:t>sede</w:t>
      </w:r>
      <w:r>
        <w:rPr>
          <w:rFonts w:ascii="Arial" w:hAnsi="Arial" w:cs="Arial"/>
          <w:sz w:val="20"/>
          <w:szCs w:val="20"/>
        </w:rPr>
        <w:t xml:space="preserve"> legale</w:t>
      </w:r>
      <w:r w:rsidRPr="006E06AE">
        <w:rPr>
          <w:rFonts w:ascii="Arial" w:hAnsi="Arial" w:cs="Arial"/>
          <w:sz w:val="20"/>
          <w:szCs w:val="20"/>
        </w:rPr>
        <w:t xml:space="preserve"> in ………………………………..,</w:t>
      </w:r>
      <w:r w:rsidR="00CE01AC">
        <w:rPr>
          <w:rFonts w:ascii="Arial" w:hAnsi="Arial" w:cs="Arial"/>
          <w:sz w:val="20"/>
          <w:szCs w:val="20"/>
        </w:rPr>
        <w:t xml:space="preserve"> </w:t>
      </w:r>
      <w:r w:rsidR="00D102A0">
        <w:rPr>
          <w:rFonts w:ascii="Arial" w:hAnsi="Arial" w:cs="Arial"/>
          <w:sz w:val="20"/>
          <w:szCs w:val="20"/>
        </w:rPr>
        <w:t>ch</w:t>
      </w:r>
      <w:r w:rsidR="004C65DF">
        <w:rPr>
          <w:rFonts w:ascii="Arial" w:hAnsi="Arial" w:cs="Arial"/>
          <w:sz w:val="20"/>
          <w:szCs w:val="20"/>
        </w:rPr>
        <w:t>e</w:t>
      </w:r>
      <w:r w:rsidR="00261129">
        <w:rPr>
          <w:rFonts w:ascii="Arial" w:hAnsi="Arial" w:cs="Arial"/>
          <w:sz w:val="20"/>
          <w:szCs w:val="20"/>
        </w:rPr>
        <w:t xml:space="preserve"> </w:t>
      </w:r>
      <w:r w:rsidR="00CE01AC">
        <w:rPr>
          <w:rFonts w:ascii="Arial" w:hAnsi="Arial" w:cs="Arial"/>
          <w:sz w:val="20"/>
          <w:szCs w:val="20"/>
        </w:rPr>
        <w:t>(</w:t>
      </w:r>
      <w:r w:rsidR="00CE01AC" w:rsidRPr="004C65DF">
        <w:rPr>
          <w:rFonts w:ascii="Arial" w:hAnsi="Arial" w:cs="Arial"/>
          <w:sz w:val="18"/>
          <w:szCs w:val="18"/>
        </w:rPr>
        <w:t>selezionare una delle due opzioni</w:t>
      </w:r>
      <w:r w:rsidR="00CE01AC">
        <w:rPr>
          <w:rFonts w:ascii="Arial" w:hAnsi="Arial" w:cs="Arial"/>
          <w:sz w:val="20"/>
          <w:szCs w:val="20"/>
        </w:rPr>
        <w:t>)</w:t>
      </w:r>
    </w:p>
    <w:p w14:paraId="31D81345" w14:textId="75A33287" w:rsidR="00854BDE" w:rsidRPr="00CE01AC" w:rsidRDefault="00854BDE" w:rsidP="00CE01AC">
      <w:pPr>
        <w:pStyle w:val="Paragrafoelenco"/>
        <w:numPr>
          <w:ilvl w:val="1"/>
          <w:numId w:val="47"/>
        </w:numPr>
        <w:autoSpaceDE/>
        <w:autoSpaceDN/>
        <w:ind w:left="993" w:hanging="284"/>
        <w:contextualSpacing/>
        <w:jc w:val="left"/>
        <w:rPr>
          <w:rFonts w:ascii="Arial" w:hAnsi="Arial" w:cs="Arial"/>
          <w:color w:val="000000"/>
          <w:sz w:val="20"/>
          <w:szCs w:val="20"/>
          <w:lang w:val="it-IT" w:eastAsia="it-IT"/>
        </w:rPr>
      </w:pPr>
      <w:r w:rsidRPr="00CE01AC">
        <w:rPr>
          <w:rFonts w:ascii="Arial" w:hAnsi="Arial" w:cs="Arial"/>
          <w:color w:val="000000"/>
          <w:sz w:val="20"/>
          <w:szCs w:val="20"/>
          <w:lang w:val="it-IT" w:eastAsia="it-IT"/>
        </w:rPr>
        <w:t>esercita, in misura non prevalente, un’attività commerciale</w:t>
      </w:r>
      <w:r w:rsidR="00CE01AC">
        <w:rPr>
          <w:rFonts w:ascii="Arial" w:hAnsi="Arial" w:cs="Arial"/>
          <w:color w:val="000000"/>
          <w:sz w:val="20"/>
          <w:szCs w:val="20"/>
          <w:lang w:val="it-IT" w:eastAsia="it-IT"/>
        </w:rPr>
        <w:t>,</w:t>
      </w:r>
    </w:p>
    <w:p w14:paraId="7701DC25" w14:textId="10D661A7" w:rsidR="00854BDE" w:rsidRPr="00CE01AC" w:rsidRDefault="00CE01AC" w:rsidP="00CE01AC">
      <w:pPr>
        <w:pStyle w:val="Paragrafoelenco"/>
        <w:numPr>
          <w:ilvl w:val="1"/>
          <w:numId w:val="47"/>
        </w:numPr>
        <w:autoSpaceDE/>
        <w:autoSpaceDN/>
        <w:ind w:left="993" w:hanging="284"/>
        <w:contextualSpacing/>
        <w:jc w:val="left"/>
        <w:rPr>
          <w:rFonts w:ascii="Arial" w:hAnsi="Arial" w:cs="Arial"/>
          <w:color w:val="000000"/>
          <w:sz w:val="20"/>
          <w:szCs w:val="20"/>
          <w:lang w:val="it-IT" w:eastAsia="it-IT"/>
        </w:rPr>
      </w:pPr>
      <w:r w:rsidRPr="00CE01AC">
        <w:rPr>
          <w:rFonts w:ascii="Arial" w:hAnsi="Arial" w:cs="Arial"/>
          <w:color w:val="000000"/>
          <w:sz w:val="20"/>
          <w:szCs w:val="20"/>
          <w:lang w:val="it-IT" w:eastAsia="it-IT"/>
        </w:rPr>
        <w:t>non esercita</w:t>
      </w:r>
      <w:r w:rsidR="00854BDE" w:rsidRPr="00CE01AC">
        <w:rPr>
          <w:rFonts w:ascii="Arial" w:hAnsi="Arial" w:cs="Arial"/>
          <w:color w:val="000000"/>
          <w:sz w:val="20"/>
          <w:szCs w:val="20"/>
          <w:lang w:val="it-IT" w:eastAsia="it-IT"/>
        </w:rPr>
        <w:t xml:space="preserve"> alcuna attività commerciale</w:t>
      </w:r>
      <w:r>
        <w:rPr>
          <w:rFonts w:ascii="Arial" w:hAnsi="Arial" w:cs="Arial"/>
          <w:color w:val="000000"/>
          <w:sz w:val="20"/>
          <w:szCs w:val="20"/>
          <w:lang w:val="it-IT" w:eastAsia="it-IT"/>
        </w:rPr>
        <w:t>,</w:t>
      </w:r>
    </w:p>
    <w:p w14:paraId="1F4A96E2" w14:textId="2D669B9F" w:rsidR="002D28ED" w:rsidRDefault="002D28ED"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proofErr w:type="gramStart"/>
      <w:r>
        <w:rPr>
          <w:rFonts w:ascii="Arial" w:hAnsi="Arial" w:cs="Arial"/>
          <w:sz w:val="20"/>
          <w:szCs w:val="20"/>
        </w:rPr>
        <w:t>……</w:t>
      </w:r>
      <w:r w:rsidR="006C2BF9">
        <w:rPr>
          <w:rFonts w:ascii="Arial" w:hAnsi="Arial" w:cs="Arial"/>
          <w:sz w:val="20"/>
          <w:szCs w:val="20"/>
        </w:rPr>
        <w:t>.</w:t>
      </w:r>
      <w:proofErr w:type="gramEnd"/>
      <w:r w:rsidR="006C2BF9">
        <w:rPr>
          <w:rFonts w:ascii="Arial" w:hAnsi="Arial" w:cs="Arial"/>
          <w:sz w:val="20"/>
          <w:szCs w:val="20"/>
        </w:rPr>
        <w:t>.</w:t>
      </w:r>
    </w:p>
    <w:p w14:paraId="6F5808D6" w14:textId="074A0A55" w:rsidR="005E5D7D" w:rsidRPr="00154906" w:rsidRDefault="00154906"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qualità di legale rappresentante dello studio professionale / dell’associazione professionale / della società tra professionisti </w:t>
      </w:r>
      <w:r>
        <w:rPr>
          <w:rFonts w:ascii="Arial" w:hAnsi="Arial" w:cs="Arial"/>
          <w:i/>
          <w:iCs/>
          <w:sz w:val="20"/>
          <w:szCs w:val="20"/>
        </w:rPr>
        <w:t xml:space="preserve">(denominazione) ……………………………………. </w:t>
      </w:r>
      <w:r>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w:t>
      </w:r>
      <w:proofErr w:type="gramStart"/>
      <w:r w:rsidRPr="00895FE2">
        <w:rPr>
          <w:rFonts w:ascii="Arial" w:hAnsi="Arial" w:cs="Arial"/>
          <w:sz w:val="20"/>
          <w:szCs w:val="20"/>
        </w:rPr>
        <w:t>…….</w:t>
      </w:r>
      <w:proofErr w:type="gramEnd"/>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735E64E5" wp14:editId="0751A805">
            <wp:extent cx="1333500" cy="133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C141A3">
            <w:pPr>
              <w:pStyle w:val="Default"/>
              <w:spacing w:before="4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0B4767B5" w14:textId="560A185A" w:rsidR="0063000D" w:rsidRDefault="0063000D"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il soggetto beneficiario finale, </w:t>
            </w:r>
            <w:r w:rsidRPr="00C141A3">
              <w:rPr>
                <w:rFonts w:ascii="Arial" w:hAnsi="Arial" w:cs="Arial"/>
                <w:sz w:val="20"/>
                <w:szCs w:val="20"/>
              </w:rPr>
              <w:t xml:space="preserve">alla data </w:t>
            </w:r>
            <w:r w:rsidR="00F03481">
              <w:rPr>
                <w:rFonts w:ascii="Arial" w:hAnsi="Arial" w:cs="Arial"/>
                <w:sz w:val="20"/>
                <w:szCs w:val="20"/>
              </w:rPr>
              <w:t xml:space="preserve">di sottoscrizione della presente </w:t>
            </w:r>
            <w:proofErr w:type="gramStart"/>
            <w:r w:rsidR="00F03481">
              <w:rPr>
                <w:rFonts w:ascii="Arial" w:hAnsi="Arial" w:cs="Arial"/>
                <w:sz w:val="20"/>
                <w:szCs w:val="20"/>
              </w:rPr>
              <w:t>richiesta  di</w:t>
            </w:r>
            <w:proofErr w:type="gramEnd"/>
            <w:r w:rsidR="00F03481">
              <w:rPr>
                <w:rFonts w:ascii="Arial" w:hAnsi="Arial" w:cs="Arial"/>
                <w:sz w:val="20"/>
                <w:szCs w:val="20"/>
              </w:rPr>
              <w:t xml:space="preserve"> agevolazione</w:t>
            </w:r>
            <w:r w:rsidRPr="00C141A3">
              <w:rPr>
                <w:rFonts w:ascii="Arial" w:hAnsi="Arial" w:cs="Arial"/>
                <w:sz w:val="20"/>
                <w:szCs w:val="20"/>
              </w:rPr>
              <w:t xml:space="preserve">, non </w:t>
            </w:r>
            <w:r w:rsidR="00F03481">
              <w:rPr>
                <w:rFonts w:ascii="Arial" w:hAnsi="Arial" w:cs="Arial"/>
                <w:sz w:val="20"/>
                <w:szCs w:val="20"/>
              </w:rPr>
              <w:t>è</w:t>
            </w:r>
            <w:r w:rsidRPr="00C141A3">
              <w:rPr>
                <w:rFonts w:ascii="Arial" w:hAnsi="Arial" w:cs="Arial"/>
                <w:sz w:val="20"/>
                <w:szCs w:val="20"/>
              </w:rPr>
              <w:t xml:space="preserve"> in difficoltà </w:t>
            </w:r>
            <w:r w:rsidR="00F03481">
              <w:rPr>
                <w:rFonts w:ascii="Arial" w:hAnsi="Arial" w:cs="Arial"/>
                <w:sz w:val="20"/>
                <w:szCs w:val="20"/>
              </w:rPr>
              <w:t>(</w:t>
            </w:r>
            <w:r w:rsidRPr="00C141A3">
              <w:rPr>
                <w:rFonts w:ascii="Arial" w:hAnsi="Arial" w:cs="Arial"/>
                <w:sz w:val="20"/>
                <w:szCs w:val="20"/>
              </w:rPr>
              <w:t>ai sensi dell'art. 2, paragrafo 18, del Reg. CE 651/2014</w:t>
            </w:r>
            <w:r w:rsidR="00F03481">
              <w:rPr>
                <w:rFonts w:ascii="Arial" w:hAnsi="Arial" w:cs="Arial"/>
                <w:sz w:val="20"/>
                <w:szCs w:val="20"/>
              </w:rPr>
              <w:t>) ovvero, in caso contrario, non fosse già in difficoltà alla data del 31 dicembre 2019;</w:t>
            </w:r>
          </w:p>
          <w:p w14:paraId="2A580022" w14:textId="62E02E8F" w:rsidR="0081515F" w:rsidRPr="00444CAA" w:rsidRDefault="0081515F"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F03481">
            <w:pPr>
              <w:pStyle w:val="Default"/>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F03481">
            <w:pPr>
              <w:pStyle w:val="CM2"/>
              <w:numPr>
                <w:ilvl w:val="0"/>
                <w:numId w:val="1"/>
              </w:numPr>
              <w:tabs>
                <w:tab w:val="num" w:pos="330"/>
              </w:tabs>
              <w:spacing w:after="8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14:paraId="599BD9B0" w14:textId="11E9DE65"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14:paraId="1B7CF4FD" w14:textId="3089B95B"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w:t>
            </w:r>
            <w:proofErr w:type="gramStart"/>
            <w:r w:rsidR="00EE2D42" w:rsidRPr="00444CAA">
              <w:rPr>
                <w:rFonts w:ascii="Arial" w:hAnsi="Arial" w:cs="Arial"/>
                <w:sz w:val="20"/>
                <w:szCs w:val="20"/>
              </w:rPr>
              <w:t>…….</w:t>
            </w:r>
            <w:proofErr w:type="gramEnd"/>
            <w:r w:rsidR="00EE2D42" w:rsidRPr="00444CAA">
              <w:rPr>
                <w:rFonts w:ascii="Arial" w:hAnsi="Arial" w:cs="Arial"/>
                <w:sz w:val="20"/>
                <w:szCs w:val="20"/>
              </w:rPr>
              <w:t>.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328FE684" w14:textId="5C5508C3" w:rsidR="005E5D7D" w:rsidRPr="00227E89"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w:t>
            </w:r>
            <w:r w:rsidR="00A167BF">
              <w:rPr>
                <w:rFonts w:ascii="Arial" w:hAnsi="Arial" w:cs="Arial"/>
                <w:bCs/>
                <w:iCs/>
                <w:sz w:val="20"/>
                <w:szCs w:val="20"/>
              </w:rPr>
              <w:t>ell’esercizio</w:t>
            </w:r>
            <w:r w:rsidR="00981F73" w:rsidRPr="00444CAA">
              <w:rPr>
                <w:rFonts w:ascii="Arial" w:hAnsi="Arial" w:cs="Arial"/>
                <w:bCs/>
                <w:iCs/>
                <w:sz w:val="20"/>
                <w:szCs w:val="20"/>
              </w:rPr>
              <w:t xml:space="preserve">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220F58">
              <w:rPr>
                <w:rFonts w:ascii="Arial" w:hAnsi="Arial" w:cs="Arial"/>
                <w:bCs/>
                <w:iCs/>
                <w:sz w:val="20"/>
                <w:szCs w:val="20"/>
              </w:rPr>
              <w:t>.</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w:t>
            </w:r>
            <w:r w:rsidR="005E5D7D">
              <w:rPr>
                <w:rFonts w:ascii="Arial" w:hAnsi="Arial" w:cs="Arial"/>
                <w:bCs/>
                <w:iCs/>
                <w:sz w:val="20"/>
                <w:szCs w:val="20"/>
              </w:rPr>
              <w:t>:</w:t>
            </w:r>
          </w:p>
          <w:p w14:paraId="54367F56" w14:textId="09F0AEE7" w:rsidR="005E5D7D" w:rsidRPr="00227E89" w:rsidRDefault="00981F73" w:rsidP="00C141A3">
            <w:pPr>
              <w:pStyle w:val="CM2"/>
              <w:numPr>
                <w:ilvl w:val="0"/>
                <w:numId w:val="36"/>
              </w:numPr>
              <w:spacing w:before="80" w:line="360" w:lineRule="auto"/>
              <w:jc w:val="both"/>
              <w:rPr>
                <w:rFonts w:ascii="Arial" w:hAnsi="Arial" w:cs="Arial"/>
                <w:i/>
                <w:sz w:val="20"/>
                <w:szCs w:val="20"/>
              </w:rPr>
            </w:pPr>
            <w:r w:rsidRPr="00444CAA">
              <w:rPr>
                <w:rFonts w:ascii="Arial" w:hAnsi="Arial" w:cs="Arial"/>
                <w:bCs/>
                <w:iCs/>
                <w:sz w:val="20"/>
                <w:szCs w:val="20"/>
              </w:rPr>
              <w:t xml:space="preserve"> </w:t>
            </w:r>
            <w:r w:rsidR="00F27A95">
              <w:rPr>
                <w:rFonts w:ascii="Arial" w:hAnsi="Arial" w:cs="Arial"/>
                <w:bCs/>
                <w:iCs/>
                <w:sz w:val="20"/>
                <w:szCs w:val="20"/>
              </w:rPr>
              <w:t>fatturato</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35976">
              <w:rPr>
                <w:rFonts w:ascii="Arial" w:hAnsi="Arial" w:cs="Arial"/>
                <w:bCs/>
                <w:iCs/>
                <w:sz w:val="20"/>
                <w:szCs w:val="20"/>
              </w:rPr>
              <w:t xml:space="preserve"> (**)</w:t>
            </w:r>
            <w:r w:rsidRPr="00444CAA">
              <w:rPr>
                <w:rFonts w:ascii="Arial" w:hAnsi="Arial" w:cs="Arial"/>
                <w:bCs/>
                <w:iCs/>
                <w:sz w:val="20"/>
                <w:szCs w:val="20"/>
              </w:rPr>
              <w:t xml:space="preserve"> </w:t>
            </w:r>
            <w:r w:rsidR="00F27A95">
              <w:rPr>
                <w:rFonts w:ascii="Arial" w:hAnsi="Arial" w:cs="Arial"/>
                <w:bCs/>
                <w:iCs/>
                <w:sz w:val="20"/>
                <w:szCs w:val="20"/>
              </w:rPr>
              <w:t xml:space="preserve">(***) </w:t>
            </w:r>
            <w:r w:rsidRPr="00444CAA">
              <w:rPr>
                <w:rFonts w:ascii="Arial" w:hAnsi="Arial" w:cs="Arial"/>
                <w:bCs/>
                <w:iCs/>
                <w:sz w:val="20"/>
                <w:szCs w:val="20"/>
              </w:rPr>
              <w:t xml:space="preserve">pari ad euro ………………. </w:t>
            </w:r>
            <w:r w:rsidR="00935976">
              <w:rPr>
                <w:rFonts w:ascii="Arial" w:hAnsi="Arial" w:cs="Arial"/>
                <w:bCs/>
                <w:i/>
                <w:iCs/>
                <w:sz w:val="20"/>
                <w:szCs w:val="20"/>
              </w:rPr>
              <w:t>(dato sempre obbligatorio)</w:t>
            </w:r>
          </w:p>
          <w:p w14:paraId="4EA0330A" w14:textId="7172884A" w:rsidR="005E5D7D" w:rsidRPr="005E5D7D" w:rsidRDefault="005E5D7D" w:rsidP="00C141A3">
            <w:pPr>
              <w:pStyle w:val="Paragrafoelenco"/>
              <w:numPr>
                <w:ilvl w:val="0"/>
                <w:numId w:val="36"/>
              </w:numPr>
              <w:rPr>
                <w:rFonts w:ascii="Arial" w:hAnsi="Arial" w:cs="Arial"/>
                <w:bCs/>
                <w:iCs/>
                <w:sz w:val="20"/>
                <w:szCs w:val="20"/>
                <w:lang w:val="it-IT" w:eastAsia="it-IT"/>
              </w:rPr>
            </w:pPr>
            <w:r w:rsidRPr="005E5D7D">
              <w:rPr>
                <w:rFonts w:ascii="Arial" w:hAnsi="Arial" w:cs="Arial"/>
                <w:bCs/>
                <w:iCs/>
                <w:sz w:val="20"/>
                <w:szCs w:val="20"/>
                <w:lang w:val="it-IT" w:eastAsia="it-IT"/>
              </w:rPr>
              <w:t xml:space="preserve">spesa salariale annua </w:t>
            </w:r>
            <w:r w:rsidR="00227E89">
              <w:rPr>
                <w:rFonts w:ascii="Arial" w:hAnsi="Arial" w:cs="Arial"/>
                <w:bCs/>
                <w:iCs/>
                <w:sz w:val="20"/>
                <w:szCs w:val="20"/>
                <w:lang w:val="it-IT" w:eastAsia="it-IT"/>
              </w:rPr>
              <w:t>(**</w:t>
            </w:r>
            <w:r w:rsidR="00935976">
              <w:rPr>
                <w:rFonts w:ascii="Arial" w:hAnsi="Arial" w:cs="Arial"/>
                <w:bCs/>
                <w:iCs/>
                <w:sz w:val="20"/>
                <w:szCs w:val="20"/>
                <w:lang w:val="it-IT" w:eastAsia="it-IT"/>
              </w:rPr>
              <w:t>*</w:t>
            </w:r>
            <w:r w:rsidR="00F27A95">
              <w:rPr>
                <w:rFonts w:ascii="Arial" w:hAnsi="Arial" w:cs="Arial"/>
                <w:bCs/>
                <w:iCs/>
                <w:sz w:val="20"/>
                <w:szCs w:val="20"/>
                <w:lang w:val="it-IT" w:eastAsia="it-IT"/>
              </w:rPr>
              <w:t>*</w:t>
            </w:r>
            <w:r w:rsidR="00227E89">
              <w:rPr>
                <w:rFonts w:ascii="Arial" w:hAnsi="Arial" w:cs="Arial"/>
                <w:bCs/>
                <w:iCs/>
                <w:sz w:val="20"/>
                <w:szCs w:val="20"/>
                <w:lang w:val="it-IT" w:eastAsia="it-IT"/>
              </w:rPr>
              <w:t>)</w:t>
            </w:r>
            <w:r w:rsidR="00227E89" w:rsidRPr="005E5D7D">
              <w:rPr>
                <w:rFonts w:ascii="Arial" w:hAnsi="Arial" w:cs="Arial"/>
                <w:bCs/>
                <w:iCs/>
                <w:sz w:val="20"/>
                <w:szCs w:val="20"/>
                <w:lang w:val="it-IT" w:eastAsia="it-IT"/>
              </w:rPr>
              <w:t xml:space="preserve"> </w:t>
            </w:r>
            <w:r w:rsidRPr="005E5D7D">
              <w:rPr>
                <w:rFonts w:ascii="Arial" w:hAnsi="Arial" w:cs="Arial"/>
                <w:bCs/>
                <w:iCs/>
                <w:sz w:val="20"/>
                <w:szCs w:val="20"/>
                <w:lang w:val="it-IT" w:eastAsia="it-IT"/>
              </w:rPr>
              <w:t>(compresi gli oneri sociali e il costo del personale che lavora nel sito dell'impresa ma che figura formalmente nel libro paga dei subcontraenti) è pari a</w:t>
            </w:r>
            <w:r w:rsidR="00AC75C9">
              <w:rPr>
                <w:rFonts w:ascii="Arial" w:hAnsi="Arial" w:cs="Arial"/>
                <w:bCs/>
                <w:iCs/>
                <w:sz w:val="20"/>
                <w:szCs w:val="20"/>
                <w:lang w:val="it-IT" w:eastAsia="it-IT"/>
              </w:rPr>
              <w:t xml:space="preserve">d </w:t>
            </w:r>
            <w:proofErr w:type="gramStart"/>
            <w:r w:rsidR="00AC75C9">
              <w:rPr>
                <w:rFonts w:ascii="Arial" w:hAnsi="Arial" w:cs="Arial"/>
                <w:bCs/>
                <w:iCs/>
                <w:sz w:val="20"/>
                <w:szCs w:val="20"/>
                <w:lang w:val="it-IT" w:eastAsia="it-IT"/>
              </w:rPr>
              <w:t xml:space="preserve">euro </w:t>
            </w:r>
            <w:r w:rsidR="00AC75C9" w:rsidRPr="00854BDE">
              <w:rPr>
                <w:rFonts w:ascii="Arial" w:hAnsi="Arial" w:cs="Arial"/>
                <w:bCs/>
                <w:iCs/>
                <w:sz w:val="20"/>
                <w:szCs w:val="20"/>
                <w:lang w:val="it-IT"/>
              </w:rPr>
              <w:t xml:space="preserve"> …</w:t>
            </w:r>
            <w:proofErr w:type="gramEnd"/>
            <w:r w:rsidR="00AC75C9" w:rsidRPr="00854BDE">
              <w:rPr>
                <w:rFonts w:ascii="Arial" w:hAnsi="Arial" w:cs="Arial"/>
                <w:bCs/>
                <w:iCs/>
                <w:sz w:val="20"/>
                <w:szCs w:val="20"/>
                <w:lang w:val="it-IT"/>
              </w:rPr>
              <w:t>…………….</w:t>
            </w:r>
            <w:r w:rsidR="00935976" w:rsidRPr="00854BDE">
              <w:rPr>
                <w:rFonts w:ascii="Arial" w:hAnsi="Arial" w:cs="Arial"/>
                <w:bCs/>
                <w:iCs/>
                <w:sz w:val="20"/>
                <w:szCs w:val="20"/>
                <w:lang w:val="it-IT"/>
              </w:rPr>
              <w:t xml:space="preserve"> </w:t>
            </w:r>
            <w:r w:rsidR="00935976" w:rsidRPr="00854BDE">
              <w:rPr>
                <w:rFonts w:ascii="Arial" w:hAnsi="Arial" w:cs="Arial"/>
                <w:bCs/>
                <w:i/>
                <w:iCs/>
                <w:sz w:val="20"/>
                <w:szCs w:val="20"/>
                <w:lang w:val="it-IT"/>
              </w:rPr>
              <w:t>(dato da compilare soltanto se l’importo del finanziamento richiesto risulta essere superiore al 25% dei ricavi di cui al punto a)</w:t>
            </w:r>
          </w:p>
          <w:p w14:paraId="2D20807E" w14:textId="453E1966" w:rsidR="00981F73" w:rsidRPr="00444CAA" w:rsidRDefault="00981F73" w:rsidP="00C141A3">
            <w:pPr>
              <w:pStyle w:val="CM2"/>
              <w:tabs>
                <w:tab w:val="left" w:pos="3106"/>
              </w:tabs>
              <w:spacing w:before="80" w:line="360" w:lineRule="auto"/>
              <w:ind w:left="317"/>
              <w:jc w:val="both"/>
              <w:rPr>
                <w:rFonts w:ascii="Arial" w:hAnsi="Arial" w:cs="Arial"/>
                <w:i/>
                <w:sz w:val="20"/>
                <w:szCs w:val="20"/>
              </w:rPr>
            </w:pPr>
            <w:r w:rsidRPr="00444CAA">
              <w:rPr>
                <w:rFonts w:ascii="Arial" w:hAnsi="Arial" w:cs="Arial"/>
                <w:bCs/>
                <w:iCs/>
                <w:sz w:val="20"/>
                <w:szCs w:val="20"/>
              </w:rPr>
              <w:t>come risultant</w:t>
            </w:r>
            <w:r w:rsidR="00935976">
              <w:rPr>
                <w:rFonts w:ascii="Arial" w:hAnsi="Arial" w:cs="Arial"/>
                <w:bCs/>
                <w:iCs/>
                <w:sz w:val="20"/>
                <w:szCs w:val="20"/>
              </w:rPr>
              <w:t>i</w:t>
            </w:r>
            <w:r w:rsidRPr="00444CAA">
              <w:rPr>
                <w:rFonts w:ascii="Arial" w:hAnsi="Arial" w:cs="Arial"/>
                <w:bCs/>
                <w:iCs/>
                <w:sz w:val="20"/>
                <w:szCs w:val="20"/>
              </w:rPr>
              <w:t xml:space="preserve"> da:</w:t>
            </w:r>
            <w:r w:rsidR="00662B73">
              <w:rPr>
                <w:rFonts w:ascii="Arial" w:hAnsi="Arial" w:cs="Arial"/>
                <w:bCs/>
                <w:iCs/>
                <w:sz w:val="20"/>
                <w:szCs w:val="20"/>
              </w:rPr>
              <w:tab/>
            </w:r>
          </w:p>
          <w:p w14:paraId="7A5F6A34" w14:textId="77777777" w:rsidR="00981F73" w:rsidRPr="00444CAA" w:rsidRDefault="00981F73" w:rsidP="00886654">
            <w:pPr>
              <w:pStyle w:val="CM2"/>
              <w:numPr>
                <w:ilvl w:val="0"/>
                <w:numId w:val="33"/>
              </w:numPr>
              <w:spacing w:before="80" w:line="360" w:lineRule="auto"/>
              <w:ind w:left="884" w:hanging="283"/>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Default="00981F73" w:rsidP="00C141A3">
            <w:pPr>
              <w:pStyle w:val="CM2"/>
              <w:numPr>
                <w:ilvl w:val="0"/>
                <w:numId w:val="33"/>
              </w:numPr>
              <w:spacing w:before="80" w:after="240" w:line="360" w:lineRule="auto"/>
              <w:ind w:left="884" w:hanging="283"/>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6BC82061" w14:textId="778F1B33" w:rsidR="00886654" w:rsidRPr="00C141A3" w:rsidRDefault="00886654" w:rsidP="00C141A3">
            <w:pPr>
              <w:pStyle w:val="Default"/>
              <w:spacing w:after="240"/>
              <w:ind w:left="317"/>
            </w:pPr>
            <w:r>
              <w:rPr>
                <w:rFonts w:ascii="Arial" w:hAnsi="Arial" w:cs="Arial"/>
                <w:color w:val="auto"/>
                <w:sz w:val="20"/>
                <w:szCs w:val="20"/>
              </w:rPr>
              <w:t>ovvero, qualora i precedenti non fossero ancora disponibili</w:t>
            </w:r>
          </w:p>
          <w:p w14:paraId="369E3D74" w14:textId="249A853E" w:rsidR="0077173E" w:rsidRPr="00444CAA" w:rsidRDefault="0077173E" w:rsidP="00886654">
            <w:pPr>
              <w:pStyle w:val="CM2"/>
              <w:numPr>
                <w:ilvl w:val="0"/>
                <w:numId w:val="33"/>
              </w:numPr>
              <w:spacing w:before="80" w:line="360" w:lineRule="auto"/>
              <w:ind w:left="884" w:hanging="283"/>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10F6C0B2" w:rsidR="0088149B" w:rsidRDefault="0077173E" w:rsidP="00C141A3">
            <w:pPr>
              <w:pStyle w:val="CM2"/>
              <w:numPr>
                <w:ilvl w:val="0"/>
                <w:numId w:val="33"/>
              </w:numPr>
              <w:spacing w:before="80" w:after="120" w:line="360" w:lineRule="auto"/>
              <w:ind w:left="885" w:hanging="284"/>
              <w:jc w:val="both"/>
              <w:rPr>
                <w:rFonts w:ascii="Arial" w:hAnsi="Arial" w:cs="Arial"/>
                <w:bCs/>
                <w:iCs/>
                <w:sz w:val="20"/>
                <w:szCs w:val="20"/>
              </w:rPr>
            </w:pPr>
            <w:r w:rsidRPr="00444CAA">
              <w:rPr>
                <w:rFonts w:ascii="Arial" w:hAnsi="Arial" w:cs="Arial"/>
                <w:bCs/>
                <w:iCs/>
                <w:sz w:val="20"/>
                <w:szCs w:val="20"/>
              </w:rPr>
              <w:t>altra idonea documentazione (specificare quale</w:t>
            </w:r>
            <w:proofErr w:type="gramStart"/>
            <w:r w:rsidRPr="00444CAA">
              <w:rPr>
                <w:rFonts w:ascii="Arial" w:hAnsi="Arial" w:cs="Arial"/>
                <w:bCs/>
                <w:iCs/>
                <w:sz w:val="20"/>
                <w:szCs w:val="20"/>
              </w:rPr>
              <w:t>):…</w:t>
            </w:r>
            <w:proofErr w:type="gramEnd"/>
            <w:r w:rsidRPr="00444CAA">
              <w:rPr>
                <w:rFonts w:ascii="Arial" w:hAnsi="Arial" w:cs="Arial"/>
                <w:bCs/>
                <w:iCs/>
                <w:sz w:val="20"/>
                <w:szCs w:val="20"/>
              </w:rPr>
              <w:t>…………….………</w:t>
            </w:r>
            <w:r w:rsidR="00227E89">
              <w:rPr>
                <w:rFonts w:ascii="Arial" w:hAnsi="Arial" w:cs="Arial"/>
                <w:bCs/>
                <w:iCs/>
                <w:sz w:val="20"/>
                <w:szCs w:val="20"/>
              </w:rPr>
              <w:t>…….</w:t>
            </w:r>
          </w:p>
          <w:p w14:paraId="0F616557" w14:textId="04D39D74" w:rsidR="00F27A95" w:rsidRPr="00220F58" w:rsidRDefault="00F27A95" w:rsidP="00F27A95">
            <w:pPr>
              <w:pStyle w:val="Default"/>
              <w:spacing w:beforeLines="40" w:before="96"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Pr="00220F58">
              <w:rPr>
                <w:rFonts w:ascii="Arial" w:hAnsi="Arial" w:cs="Arial"/>
                <w:sz w:val="16"/>
                <w:szCs w:val="16"/>
              </w:rPr>
              <w:t>)</w:t>
            </w:r>
            <w:r>
              <w:rPr>
                <w:rFonts w:ascii="Arial" w:hAnsi="Arial" w:cs="Arial"/>
                <w:sz w:val="16"/>
                <w:szCs w:val="16"/>
              </w:rPr>
              <w:t xml:space="preserve"> I</w:t>
            </w:r>
            <w:r w:rsidRPr="00F27A95">
              <w:rPr>
                <w:rFonts w:ascii="Arial" w:hAnsi="Arial" w:cs="Arial"/>
                <w:sz w:val="16"/>
                <w:szCs w:val="16"/>
              </w:rPr>
              <w:t xml:space="preserve">l fatturato è inteso nella sua accezione civilistica e, pertanto, si fa riferimento ai “Ricavi delle vendite e delle prestazioni” di cui all’articolo 2425, lettera A), punto 1) del </w:t>
            </w:r>
            <w:proofErr w:type="gramStart"/>
            <w:r w:rsidRPr="00F27A95">
              <w:rPr>
                <w:rFonts w:ascii="Arial" w:hAnsi="Arial" w:cs="Arial"/>
                <w:sz w:val="16"/>
                <w:szCs w:val="16"/>
              </w:rPr>
              <w:t>codice civile</w:t>
            </w:r>
            <w:proofErr w:type="gramEnd"/>
            <w:r>
              <w:rPr>
                <w:rFonts w:ascii="Arial" w:hAnsi="Arial" w:cs="Arial"/>
                <w:sz w:val="16"/>
                <w:szCs w:val="16"/>
              </w:rPr>
              <w:t>;</w:t>
            </w:r>
          </w:p>
          <w:p w14:paraId="74E08091" w14:textId="03094AC0" w:rsidR="00AC75C9" w:rsidRPr="00220F58" w:rsidRDefault="00AC75C9" w:rsidP="00C141A3">
            <w:pPr>
              <w:pStyle w:val="Default"/>
              <w:spacing w:beforeLines="40" w:before="96"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00F27A95">
              <w:rPr>
                <w:rFonts w:ascii="Arial" w:hAnsi="Arial" w:cs="Arial"/>
                <w:b/>
                <w:sz w:val="16"/>
                <w:szCs w:val="16"/>
              </w:rPr>
              <w:t>*</w:t>
            </w:r>
            <w:r w:rsidRPr="00220F58">
              <w:rPr>
                <w:rFonts w:ascii="Arial" w:hAnsi="Arial" w:cs="Arial"/>
                <w:sz w:val="16"/>
                <w:szCs w:val="16"/>
              </w:rPr>
              <w:t xml:space="preserve">) Nei casi di cessione o affitto di azienda con prosecuzione della medesima attività si considera altresì l’ammontare dei ricavi risultante dall’ultima dichiarazione dei redditi o dall’ultimo bilancio depositato dal cedente o dal locatore. </w:t>
            </w:r>
          </w:p>
          <w:p w14:paraId="0046B903" w14:textId="65C4C7A7" w:rsidR="00AC75C9" w:rsidRPr="00220F58" w:rsidRDefault="00935976" w:rsidP="00C141A3">
            <w:pPr>
              <w:pStyle w:val="Default"/>
              <w:spacing w:beforeLines="40" w:before="96" w:after="40"/>
              <w:jc w:val="both"/>
              <w:rPr>
                <w:rFonts w:ascii="Arial" w:hAnsi="Arial" w:cs="Arial"/>
                <w:sz w:val="16"/>
                <w:szCs w:val="16"/>
              </w:rPr>
            </w:pPr>
            <w:r>
              <w:rPr>
                <w:rFonts w:ascii="Arial" w:hAnsi="Arial" w:cs="Arial"/>
                <w:sz w:val="16"/>
                <w:szCs w:val="16"/>
              </w:rPr>
              <w:t>(**</w:t>
            </w:r>
            <w:r w:rsidR="00F27A95">
              <w:rPr>
                <w:rFonts w:ascii="Arial" w:hAnsi="Arial" w:cs="Arial"/>
                <w:sz w:val="16"/>
                <w:szCs w:val="16"/>
              </w:rPr>
              <w:t>*</w:t>
            </w:r>
            <w:r>
              <w:rPr>
                <w:rFonts w:ascii="Arial" w:hAnsi="Arial" w:cs="Arial"/>
                <w:sz w:val="16"/>
                <w:szCs w:val="16"/>
              </w:rPr>
              <w:t>)</w:t>
            </w:r>
            <w:r w:rsidR="005936CC">
              <w:rPr>
                <w:rFonts w:ascii="Arial" w:hAnsi="Arial" w:cs="Arial"/>
                <w:sz w:val="16"/>
                <w:szCs w:val="16"/>
              </w:rPr>
              <w:t xml:space="preserve"> </w:t>
            </w:r>
            <w:r w:rsidR="00AC75C9" w:rsidRPr="00220F58">
              <w:rPr>
                <w:rFonts w:ascii="Arial" w:hAnsi="Arial" w:cs="Arial"/>
                <w:sz w:val="16"/>
                <w:szCs w:val="16"/>
              </w:rPr>
              <w:t>Nei casi di richieste in favore degli enti del Terzo settore, compresi gli enti religiosi civilmente riconosciuti, esercenti attività di impresa o commerciale, anche in via non esclusiva o prevalente o finalizzata all'autofinanziamento, per fatturato si intende il totale dei ricavi, rendite, proventi o entrate, comunque denominati.</w:t>
            </w:r>
          </w:p>
          <w:p w14:paraId="74FE4847" w14:textId="51E37DD0" w:rsidR="00AC75C9" w:rsidRPr="00220F58" w:rsidRDefault="00AC75C9" w:rsidP="00C141A3">
            <w:pPr>
              <w:pStyle w:val="Default"/>
              <w:spacing w:beforeLines="40" w:before="96" w:after="40"/>
              <w:jc w:val="both"/>
              <w:rPr>
                <w:rFonts w:ascii="Arial" w:hAnsi="Arial" w:cs="Arial"/>
                <w:sz w:val="16"/>
                <w:szCs w:val="16"/>
              </w:rPr>
            </w:pPr>
            <w:r w:rsidRPr="00220F58">
              <w:rPr>
                <w:rFonts w:ascii="Arial" w:hAnsi="Arial" w:cs="Arial"/>
                <w:sz w:val="16"/>
                <w:szCs w:val="16"/>
              </w:rPr>
              <w:t>(**</w:t>
            </w:r>
            <w:r w:rsidR="00935976">
              <w:rPr>
                <w:rFonts w:ascii="Arial" w:hAnsi="Arial" w:cs="Arial"/>
                <w:sz w:val="16"/>
                <w:szCs w:val="16"/>
              </w:rPr>
              <w:t>*</w:t>
            </w:r>
            <w:r w:rsidR="00F27A95">
              <w:rPr>
                <w:rFonts w:ascii="Arial" w:hAnsi="Arial" w:cs="Arial"/>
                <w:sz w:val="16"/>
                <w:szCs w:val="16"/>
              </w:rPr>
              <w:t>*</w:t>
            </w:r>
            <w:r w:rsidRPr="00220F58">
              <w:rPr>
                <w:rFonts w:ascii="Arial" w:hAnsi="Arial" w:cs="Arial"/>
                <w:sz w:val="16"/>
                <w:szCs w:val="16"/>
              </w:rPr>
              <w:t xml:space="preserve">) Nel caso di imprese costituite a partire dal 1° gennaio 2019, </w:t>
            </w:r>
            <w:r w:rsidR="00886654" w:rsidRPr="00220F58">
              <w:rPr>
                <w:rFonts w:ascii="Arial" w:hAnsi="Arial" w:cs="Arial"/>
                <w:sz w:val="16"/>
                <w:szCs w:val="16"/>
              </w:rPr>
              <w:t>si intendono i costi salariali annui previsti per i primi due anni di attività</w:t>
            </w:r>
          </w:p>
          <w:p w14:paraId="5F16945E" w14:textId="77777777" w:rsidR="00AC75C9" w:rsidRPr="00227E89" w:rsidRDefault="00AC75C9" w:rsidP="00227E89">
            <w:pPr>
              <w:pStyle w:val="Default"/>
            </w:pP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5DF460BF" w14:textId="77777777" w:rsidR="00AC75C9" w:rsidRDefault="00AC75C9" w:rsidP="00D2092B">
            <w:pPr>
              <w:jc w:val="center"/>
              <w:rPr>
                <w:rStyle w:val="Enfasigrassetto"/>
                <w:sz w:val="20"/>
                <w:szCs w:val="20"/>
              </w:rPr>
            </w:pPr>
          </w:p>
          <w:p w14:paraId="73B8D6C3" w14:textId="77777777" w:rsidR="00AC75C9" w:rsidRDefault="00AC75C9" w:rsidP="00D2092B">
            <w:pPr>
              <w:jc w:val="center"/>
              <w:rPr>
                <w:rStyle w:val="Enfasigrassetto"/>
                <w:sz w:val="20"/>
                <w:szCs w:val="20"/>
              </w:rPr>
            </w:pPr>
          </w:p>
          <w:p w14:paraId="288A46F7" w14:textId="77777777" w:rsidR="00F03481" w:rsidRDefault="00F03481" w:rsidP="00D2092B">
            <w:pPr>
              <w:jc w:val="center"/>
              <w:rPr>
                <w:rStyle w:val="Enfasigrassetto"/>
                <w:sz w:val="20"/>
                <w:szCs w:val="20"/>
              </w:rPr>
            </w:pPr>
          </w:p>
          <w:p w14:paraId="7CA5332A" w14:textId="7A112F31" w:rsidR="00AC75C9" w:rsidRDefault="00AC75C9" w:rsidP="00C141A3">
            <w:pPr>
              <w:jc w:val="right"/>
              <w:rPr>
                <w:rStyle w:val="Enfasigrassetto"/>
                <w:sz w:val="20"/>
                <w:szCs w:val="20"/>
              </w:rPr>
            </w:pPr>
            <w:r w:rsidRPr="00444CAA">
              <w:rPr>
                <w:rFonts w:ascii="Arial" w:hAnsi="Arial" w:cs="Arial"/>
                <w:b/>
                <w:sz w:val="20"/>
                <w:szCs w:val="20"/>
                <w:u w:val="single"/>
              </w:rPr>
              <w:t>scheda 1 (</w:t>
            </w:r>
            <w:r>
              <w:rPr>
                <w:rFonts w:ascii="Arial" w:hAnsi="Arial" w:cs="Arial"/>
                <w:b/>
                <w:sz w:val="20"/>
                <w:szCs w:val="20"/>
                <w:u w:val="single"/>
              </w:rPr>
              <w:t>3</w:t>
            </w:r>
            <w:r w:rsidRPr="00444CAA">
              <w:rPr>
                <w:rFonts w:ascii="Arial" w:hAnsi="Arial" w:cs="Arial"/>
                <w:b/>
                <w:sz w:val="20"/>
                <w:szCs w:val="20"/>
                <w:u w:val="single"/>
              </w:rPr>
              <w:t>/3</w:t>
            </w:r>
          </w:p>
          <w:p w14:paraId="690CDB31" w14:textId="009F5C51"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3F9DF135" w14:textId="7F23D807"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t>)</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7CAFECB2" w14:textId="77777777" w:rsidR="009A6E93" w:rsidRDefault="009A6E93" w:rsidP="00AD4076">
            <w:pPr>
              <w:pStyle w:val="Default"/>
              <w:spacing w:before="120" w:line="360" w:lineRule="auto"/>
              <w:jc w:val="right"/>
              <w:rPr>
                <w:rFonts w:ascii="Arial" w:hAnsi="Arial" w:cs="Arial"/>
                <w:b/>
                <w:sz w:val="20"/>
                <w:szCs w:val="20"/>
                <w:u w:val="single"/>
              </w:rPr>
            </w:pPr>
          </w:p>
          <w:p w14:paraId="596513C9" w14:textId="3352706E"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9A6E93" w:rsidRPr="006E06AE" w14:paraId="06639B98" w14:textId="77777777" w:rsidTr="009D43C6">
        <w:tc>
          <w:tcPr>
            <w:tcW w:w="10870" w:type="dxa"/>
            <w:shd w:val="clear" w:color="auto" w:fill="auto"/>
          </w:tcPr>
          <w:p w14:paraId="2EEFA50B" w14:textId="77777777" w:rsidR="009A6E93" w:rsidRDefault="009A6E93" w:rsidP="009A6E93">
            <w:pPr>
              <w:pStyle w:val="Default"/>
              <w:spacing w:before="120" w:line="360" w:lineRule="auto"/>
              <w:jc w:val="right"/>
              <w:rPr>
                <w:rFonts w:ascii="Arial" w:hAnsi="Arial" w:cs="Arial"/>
                <w:b/>
                <w:sz w:val="16"/>
                <w:szCs w:val="16"/>
                <w:u w:val="single"/>
              </w:rPr>
            </w:pPr>
          </w:p>
          <w:p w14:paraId="14D1A7A4" w14:textId="371FE289" w:rsidR="009A6E93" w:rsidRPr="00521B3B" w:rsidRDefault="009A6E93" w:rsidP="009A6E93">
            <w:pPr>
              <w:pStyle w:val="Default"/>
              <w:spacing w:before="120" w:line="360" w:lineRule="auto"/>
              <w:jc w:val="right"/>
              <w:rPr>
                <w:rFonts w:ascii="Arial" w:hAnsi="Arial" w:cs="Arial"/>
                <w:b/>
                <w:sz w:val="14"/>
                <w:szCs w:val="14"/>
                <w:u w:val="single"/>
              </w:rPr>
            </w:pPr>
            <w:r w:rsidRPr="0013145F">
              <w:rPr>
                <w:rFonts w:ascii="Arial" w:hAnsi="Arial" w:cs="Arial"/>
                <w:b/>
                <w:sz w:val="16"/>
                <w:szCs w:val="16"/>
                <w:u w:val="single"/>
              </w:rPr>
              <w:lastRenderedPageBreak/>
              <w:t xml:space="preserve">scheda </w:t>
            </w:r>
            <w:r>
              <w:rPr>
                <w:rFonts w:ascii="Arial" w:hAnsi="Arial" w:cs="Arial"/>
                <w:b/>
                <w:sz w:val="16"/>
                <w:szCs w:val="16"/>
                <w:u w:val="single"/>
              </w:rPr>
              <w:t>3</w:t>
            </w:r>
            <w:r w:rsidRPr="0013145F">
              <w:rPr>
                <w:rFonts w:ascii="Arial" w:hAnsi="Arial" w:cs="Arial"/>
                <w:b/>
                <w:sz w:val="16"/>
                <w:szCs w:val="16"/>
                <w:u w:val="single"/>
              </w:rPr>
              <w:t xml:space="preserve"> (1/3</w:t>
            </w:r>
            <w:r>
              <w:rPr>
                <w:rFonts w:ascii="Arial" w:hAnsi="Arial" w:cs="Arial"/>
                <w:b/>
                <w:sz w:val="14"/>
                <w:szCs w:val="14"/>
                <w:u w:val="single"/>
              </w:rPr>
              <w:t>)</w:t>
            </w:r>
          </w:p>
          <w:p w14:paraId="3085114E" w14:textId="77777777" w:rsidR="009A6E93" w:rsidRDefault="009A6E93" w:rsidP="009A6E93">
            <w:pPr>
              <w:widowControl w:val="0"/>
              <w:autoSpaceDE w:val="0"/>
              <w:autoSpaceDN w:val="0"/>
              <w:adjustRightInd w:val="0"/>
              <w:spacing w:after="0" w:line="360" w:lineRule="auto"/>
              <w:jc w:val="center"/>
              <w:rPr>
                <w:rFonts w:ascii="Arial" w:hAnsi="Arial" w:cs="Arial"/>
                <w:b/>
                <w:bCs/>
                <w:color w:val="000000"/>
                <w:sz w:val="16"/>
                <w:szCs w:val="16"/>
              </w:rPr>
            </w:pPr>
            <w:r w:rsidRPr="001F0974">
              <w:rPr>
                <w:rFonts w:ascii="Arial" w:hAnsi="Arial" w:cs="Arial"/>
                <w:b/>
                <w:bCs/>
                <w:color w:val="000000"/>
                <w:sz w:val="16"/>
                <w:szCs w:val="16"/>
              </w:rPr>
              <w:t>INFORMATIVA SUL TRATTAMENTO DEI DATI PERSONALI AI SENSI DEGLI ARTT. 13 E 14 DEL REGOLAMENTO UE 2016/679 PER L</w:t>
            </w:r>
            <w:r>
              <w:rPr>
                <w:rFonts w:ascii="Arial" w:hAnsi="Arial" w:cs="Arial"/>
                <w:b/>
                <w:bCs/>
                <w:color w:val="000000"/>
                <w:sz w:val="16"/>
                <w:szCs w:val="16"/>
              </w:rPr>
              <w:t>A</w:t>
            </w:r>
          </w:p>
          <w:p w14:paraId="468267F6" w14:textId="1A9A6799" w:rsidR="009A6E93" w:rsidRDefault="009A6E93" w:rsidP="009A6E93">
            <w:pPr>
              <w:widowControl w:val="0"/>
              <w:autoSpaceDE w:val="0"/>
              <w:autoSpaceDN w:val="0"/>
              <w:adjustRightInd w:val="0"/>
              <w:spacing w:after="0" w:line="360" w:lineRule="auto"/>
              <w:jc w:val="center"/>
              <w:rPr>
                <w:sz w:val="14"/>
                <w:szCs w:val="14"/>
              </w:rPr>
            </w:pPr>
            <w:r w:rsidRPr="001F0974">
              <w:rPr>
                <w:rFonts w:ascii="Arial" w:hAnsi="Arial" w:cs="Arial"/>
                <w:b/>
                <w:bCs/>
                <w:color w:val="000000"/>
                <w:sz w:val="16"/>
                <w:szCs w:val="16"/>
              </w:rPr>
              <w:t>PROTEZIONE DEI DATI PERSONALI (GDPR)</w:t>
            </w:r>
          </w:p>
          <w:p w14:paraId="3ACE4BF7" w14:textId="155555E4" w:rsidR="009A6E93" w:rsidRPr="00DD008A" w:rsidRDefault="009A6E93" w:rsidP="009A6E93">
            <w:pPr>
              <w:jc w:val="both"/>
              <w:rPr>
                <w:rFonts w:ascii="Arial" w:hAnsi="Arial" w:cs="Arial"/>
                <w:color w:val="000000"/>
                <w:sz w:val="16"/>
                <w:szCs w:val="16"/>
              </w:rPr>
            </w:pPr>
            <w:r>
              <w:rPr>
                <w:rFonts w:ascii="Arial" w:hAnsi="Arial" w:cs="Arial"/>
                <w:color w:val="000000"/>
                <w:sz w:val="16"/>
                <w:szCs w:val="16"/>
              </w:rPr>
              <w:t>A</w:t>
            </w:r>
            <w:r w:rsidRPr="00DD008A">
              <w:rPr>
                <w:rFonts w:ascii="Arial" w:hAnsi="Arial" w:cs="Arial"/>
                <w:color w:val="000000"/>
                <w:sz w:val="16"/>
                <w:szCs w:val="16"/>
              </w:rPr>
              <w:t>i sensi degli artt. 13 e 14 del Regolamento UE 2016/679 (di seguito “GDPR”),  Mediocredito Centrale S.p.A. (di seguito il “Titolare”)  – con sede legale in Viale America n. 351 - 00144, Roma, Italia, Società con socio unico Invitalia S.p.A. e soggetta all’attività di direzione e coordinamento di quest’ultima, nella qualità di Titolare del trattamento dei dati personali, con il presente documento (di seguito “Informativa”), intende fornire le informazioni in ordine alle finalità connesse al procedimento di accesso al Fondo di Garanzia di cui alla Legge 662/96 e alle modalità del trattamento dei dati personali degli interessati (come di seguito definiti) da parte del Titolare  mediante elaborazioni manuali o strumenti elettronici o automatizzati, informatici o telematici, con logiche correlate strettamente alle finalità sotto elencate e, comunque, in modo da garantire la sicurezza e la riservatezza dei dati.</w:t>
            </w:r>
          </w:p>
          <w:p w14:paraId="1745106F" w14:textId="77777777" w:rsidR="009A6E93" w:rsidRDefault="009A6E93" w:rsidP="009A6E93">
            <w:pPr>
              <w:spacing w:after="0"/>
              <w:rPr>
                <w:rFonts w:ascii="Arial" w:hAnsi="Arial" w:cs="Arial"/>
                <w:b/>
                <w:sz w:val="16"/>
                <w:szCs w:val="16"/>
              </w:rPr>
            </w:pPr>
            <w:r w:rsidRPr="00DD008A">
              <w:rPr>
                <w:rFonts w:ascii="Arial" w:hAnsi="Arial" w:cs="Arial"/>
                <w:b/>
                <w:sz w:val="16"/>
                <w:szCs w:val="16"/>
              </w:rPr>
              <w:t>Definizioni</w:t>
            </w:r>
          </w:p>
          <w:p w14:paraId="4F9433A9" w14:textId="77777777" w:rsidR="009A6E93" w:rsidRPr="0085022D" w:rsidRDefault="009A6E93" w:rsidP="009A6E93">
            <w:pPr>
              <w:spacing w:after="0"/>
              <w:rPr>
                <w:rFonts w:ascii="Arial" w:hAnsi="Arial" w:cs="Arial"/>
                <w:b/>
                <w:sz w:val="16"/>
                <w:szCs w:val="16"/>
              </w:rPr>
            </w:pPr>
            <w:r w:rsidRPr="00DD008A">
              <w:rPr>
                <w:rFonts w:ascii="Arial" w:hAnsi="Arial" w:cs="Arial"/>
                <w:color w:val="000000"/>
                <w:sz w:val="16"/>
                <w:szCs w:val="16"/>
              </w:rPr>
              <w:t>Al fine di meglio comprendere quanto di seguito trattato, nella presente informativa si intende per:</w:t>
            </w:r>
          </w:p>
          <w:p w14:paraId="038EC339"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qualunque operazione ovvero complesso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operazioni, svolto con o senza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l’ausilio di mezzi elettronici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ovvero comunque automatizzati, concernenti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raccolta, la registrazione, l’organizzazione,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conservazione, l’elaborazione, la modificazione,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selezione, l’estrazione, l’utilizzo,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comunicazione, la diffusione,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cancellazione e la distruzione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w:t>
            </w:r>
          </w:p>
          <w:p w14:paraId="16E4199B"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qualsiasi informazione riguardante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Si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considera identificabile la persona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può essere identificata, direttamente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indirettamente, con particolare riferimento a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identificativo come il nome,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numero di identificazione,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relativi all’ubicazione, un identificativo online o a uno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più elementi caratteristici della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sua identità fisica, fisiologica, genetica,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psichica, economica, culturale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sociale;</w:t>
            </w:r>
          </w:p>
          <w:p w14:paraId="47B7161E"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particolare”: dati personali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rivelino l'origine razziale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etnica, le opinioni politiche, 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convinzioni religiose o filosofiche, o l'appartenenza sindacale, nonché trattare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genetici, dati biometrici intesi 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identificare in modo univoco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 xml:space="preserve">fisica, dati relativi alla salute o </w:t>
            </w:r>
            <w:r>
              <w:rPr>
                <w:rFonts w:ascii="Arial" w:hAnsi="Arial" w:cs="Arial"/>
                <w:color w:val="000000"/>
                <w:sz w:val="16"/>
                <w:szCs w:val="16"/>
                <w:lang w:val="it-IT" w:eastAsia="it-IT"/>
              </w:rPr>
              <w:t>a</w:t>
            </w:r>
            <w:r w:rsidRPr="00DD008A">
              <w:rPr>
                <w:rFonts w:ascii="Arial" w:hAnsi="Arial" w:cs="Arial"/>
                <w:color w:val="000000"/>
                <w:sz w:val="16"/>
                <w:szCs w:val="16"/>
                <w:lang w:val="it-IT" w:eastAsia="it-IT"/>
              </w:rPr>
              <w:t>lla vita sessuale o all'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orientamento sessuale della persona;</w:t>
            </w:r>
          </w:p>
          <w:p w14:paraId="55D84953"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“titolare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 servizio</w:t>
            </w:r>
            <w:r>
              <w:rPr>
                <w:rFonts w:ascii="Arial" w:hAnsi="Arial" w:cs="Arial"/>
                <w:color w:val="000000"/>
                <w:sz w:val="16"/>
                <w:szCs w:val="16"/>
                <w:lang w:val="it-IT" w:eastAsia="it-IT"/>
              </w:rPr>
              <w:t xml:space="preserve"> o</w:t>
            </w:r>
            <w:r w:rsidRPr="00DD008A">
              <w:rPr>
                <w:rFonts w:ascii="Arial" w:hAnsi="Arial" w:cs="Arial"/>
                <w:color w:val="000000"/>
                <w:sz w:val="16"/>
                <w:szCs w:val="16"/>
                <w:lang w:val="it-IT" w:eastAsia="it-IT"/>
              </w:rPr>
              <w:t xml:space="preserve"> altro organismo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singolarmente o insieme ad altri,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determina le finalità 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 mezzi del 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 personali;</w:t>
            </w:r>
          </w:p>
          <w:p w14:paraId="6581D97B"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“responsabile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servizio o altro organismo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che tratta dati personali per</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conto del titolare del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w:t>
            </w:r>
          </w:p>
          <w:p w14:paraId="418125D7"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“interessato”: la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i cui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dati sono oggetto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 Tale definizione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comprende anche: le ditte individuali e i loro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titolari nonché i rappresentanti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legali, gli azionisti, i consiglieri, i co-obbligati e/o garanti e altre persone referenti delle imprese clienti o potenziali clienti.</w:t>
            </w:r>
          </w:p>
          <w:p w14:paraId="12958100" w14:textId="77777777" w:rsidR="009A6E93" w:rsidRPr="00DD008A" w:rsidRDefault="009A6E93" w:rsidP="009A6E93">
            <w:pPr>
              <w:rPr>
                <w:rFonts w:ascii="Arial" w:hAnsi="Arial" w:cs="Arial"/>
                <w:color w:val="000000"/>
                <w:sz w:val="16"/>
                <w:szCs w:val="16"/>
              </w:rPr>
            </w:pPr>
          </w:p>
          <w:p w14:paraId="0C8292F4" w14:textId="77777777" w:rsidR="009A6E93" w:rsidRPr="00DD008A" w:rsidRDefault="009A6E93" w:rsidP="009A6E93">
            <w:pPr>
              <w:spacing w:after="0"/>
              <w:rPr>
                <w:rFonts w:ascii="Arial" w:hAnsi="Arial" w:cs="Arial"/>
                <w:b/>
                <w:sz w:val="16"/>
                <w:szCs w:val="16"/>
              </w:rPr>
            </w:pPr>
            <w:bookmarkStart w:id="0" w:name="_Hlk24118635"/>
            <w:bookmarkStart w:id="1" w:name="_Hlk514515068"/>
            <w:r w:rsidRPr="00DD008A">
              <w:rPr>
                <w:rFonts w:ascii="Arial" w:hAnsi="Arial" w:cs="Arial"/>
                <w:b/>
                <w:sz w:val="16"/>
                <w:szCs w:val="16"/>
              </w:rPr>
              <w:t>Identità e dati di contatto del titolare e del Responsabile della protezione dei dati personali</w:t>
            </w:r>
          </w:p>
          <w:bookmarkEnd w:id="0"/>
          <w:bookmarkEnd w:id="1"/>
          <w:p w14:paraId="084C45BA"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Il Titolare del trattamento è Mediocredito Centrale S.p.A., con sede in Viale America n. 351 - 00144, Roma. </w:t>
            </w:r>
          </w:p>
          <w:p w14:paraId="711BB50D" w14:textId="77777777" w:rsidR="009A6E93" w:rsidRDefault="009A6E93" w:rsidP="009A6E93">
            <w:pPr>
              <w:spacing w:after="0"/>
              <w:jc w:val="both"/>
              <w:rPr>
                <w:sz w:val="18"/>
                <w:szCs w:val="18"/>
              </w:rPr>
            </w:pPr>
            <w:bookmarkStart w:id="2" w:name="_Hlk24117057"/>
            <w:r w:rsidRPr="00DD008A">
              <w:rPr>
                <w:rFonts w:ascii="Arial" w:hAnsi="Arial" w:cs="Arial"/>
                <w:color w:val="000000"/>
                <w:sz w:val="16"/>
                <w:szCs w:val="16"/>
              </w:rPr>
              <w:t>Il Titolare ha nominato un Data Protection</w:t>
            </w:r>
            <w:r>
              <w:rPr>
                <w:rFonts w:ascii="Arial" w:hAnsi="Arial" w:cs="Arial"/>
                <w:color w:val="000000"/>
                <w:sz w:val="16"/>
                <w:szCs w:val="16"/>
              </w:rPr>
              <w:t xml:space="preserve"> </w:t>
            </w:r>
            <w:r w:rsidRPr="00DD008A">
              <w:rPr>
                <w:rFonts w:ascii="Arial" w:hAnsi="Arial" w:cs="Arial"/>
                <w:color w:val="000000"/>
                <w:sz w:val="16"/>
                <w:szCs w:val="16"/>
              </w:rPr>
              <w:t xml:space="preserve">Officer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12" w:history="1">
              <w:r w:rsidRPr="005D5DBC">
                <w:rPr>
                  <w:rStyle w:val="Collegamentoipertestuale"/>
                  <w:sz w:val="18"/>
                  <w:szCs w:val="18"/>
                </w:rPr>
                <w:t>dpo-mcc@postacertificata.mcc.it</w:t>
              </w:r>
            </w:hyperlink>
          </w:p>
          <w:p w14:paraId="4EFDB4AC" w14:textId="77777777" w:rsidR="009A6E93" w:rsidRPr="00DD008A" w:rsidRDefault="009A6E93" w:rsidP="009A6E93">
            <w:pPr>
              <w:spacing w:after="0"/>
              <w:rPr>
                <w:rFonts w:ascii="Arial" w:hAnsi="Arial" w:cs="Arial"/>
                <w:color w:val="000000"/>
                <w:sz w:val="16"/>
                <w:szCs w:val="16"/>
              </w:rPr>
            </w:pPr>
          </w:p>
          <w:bookmarkEnd w:id="2"/>
          <w:p w14:paraId="76091B8C" w14:textId="77777777" w:rsidR="009A6E93" w:rsidRPr="00DD008A" w:rsidRDefault="009A6E93" w:rsidP="009A6E93">
            <w:pPr>
              <w:spacing w:after="0"/>
              <w:rPr>
                <w:rFonts w:ascii="Arial" w:hAnsi="Arial" w:cs="Arial"/>
                <w:b/>
                <w:sz w:val="16"/>
                <w:szCs w:val="16"/>
              </w:rPr>
            </w:pPr>
            <w:r w:rsidRPr="00DD008A">
              <w:rPr>
                <w:rFonts w:ascii="Arial" w:hAnsi="Arial" w:cs="Arial"/>
                <w:b/>
                <w:sz w:val="16"/>
                <w:szCs w:val="16"/>
              </w:rPr>
              <w:t xml:space="preserve">Categorie di dati ottenuti da soggetti diversi dall’interessato </w:t>
            </w:r>
          </w:p>
          <w:p w14:paraId="5672CDBB"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descritte nel paragrafo Finalità e liceità del trattamento, il Titolare tratta le seguenti categorie di dati personali relativi all’interessato ottenute anche presso terzi:</w:t>
            </w:r>
          </w:p>
          <w:p w14:paraId="0D4B7327"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228D4815"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211307DA"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7220EED7"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7477943B" w14:textId="77777777" w:rsidR="009A6E93" w:rsidRPr="00DD008A" w:rsidRDefault="009A6E93" w:rsidP="009A6E93">
            <w:pPr>
              <w:pStyle w:val="Paragrafoelenco"/>
              <w:numPr>
                <w:ilvl w:val="0"/>
                <w:numId w:val="44"/>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2A7E8B74"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 relativi a ditte individuali e/o professionisti.</w:t>
            </w:r>
          </w:p>
          <w:p w14:paraId="53B8A9E5" w14:textId="77777777" w:rsidR="009A6E93" w:rsidRDefault="009A6E93" w:rsidP="009A6E93">
            <w:pPr>
              <w:rPr>
                <w:rFonts w:ascii="Arial" w:hAnsi="Arial" w:cs="Arial"/>
                <w:b/>
                <w:sz w:val="16"/>
                <w:szCs w:val="16"/>
              </w:rPr>
            </w:pPr>
          </w:p>
          <w:p w14:paraId="6E5A9E57"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 xml:space="preserve">Fonti dei dati personali </w:t>
            </w:r>
          </w:p>
          <w:p w14:paraId="25795BE1"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 dati personali di cui al precedente paragrafo sono raccolti presso le seguenti categorie di soggetti terzi e sono custoditi dal Titolare secondo le modalità di seguito descritte:</w:t>
            </w:r>
          </w:p>
          <w:p w14:paraId="3BC68C59"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4B03025B"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4D7E3699"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Infocamere e Agenzia delle Entrate, limitatamente ai dati economico</w:t>
            </w:r>
            <w:r>
              <w:rPr>
                <w:rFonts w:ascii="Arial" w:hAnsi="Arial" w:cs="Arial"/>
                <w:color w:val="000000"/>
                <w:sz w:val="16"/>
                <w:szCs w:val="16"/>
                <w:lang w:val="it-IT" w:eastAsia="it-IT"/>
              </w:rPr>
              <w:t>-</w:t>
            </w:r>
            <w:r w:rsidRPr="00DD008A">
              <w:rPr>
                <w:rFonts w:ascii="Arial" w:hAnsi="Arial" w:cs="Arial"/>
                <w:color w:val="000000"/>
                <w:sz w:val="16"/>
                <w:szCs w:val="16"/>
                <w:lang w:val="it-IT" w:eastAsia="it-IT"/>
              </w:rPr>
              <w:t>patrimoniali di cui al punto c) del precedente paragrafo.</w:t>
            </w:r>
          </w:p>
          <w:p w14:paraId="7E0167BE" w14:textId="77777777" w:rsidR="009A6E93" w:rsidRPr="00DD008A" w:rsidRDefault="009A6E93" w:rsidP="009A6E93">
            <w:pPr>
              <w:pStyle w:val="Paragrafoelenco"/>
              <w:ind w:left="720"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  </w:t>
            </w:r>
          </w:p>
          <w:p w14:paraId="16F5CDE6" w14:textId="77777777" w:rsidR="009A6E93" w:rsidRPr="00DD008A" w:rsidRDefault="009A6E93" w:rsidP="009A6E93">
            <w:pPr>
              <w:spacing w:after="0"/>
              <w:rPr>
                <w:rFonts w:ascii="Arial" w:hAnsi="Arial" w:cs="Arial"/>
                <w:b/>
                <w:sz w:val="16"/>
                <w:szCs w:val="16"/>
              </w:rPr>
            </w:pPr>
            <w:r w:rsidRPr="00DD008A">
              <w:rPr>
                <w:rFonts w:ascii="Arial" w:hAnsi="Arial" w:cs="Arial"/>
                <w:b/>
                <w:sz w:val="16"/>
                <w:szCs w:val="16"/>
              </w:rPr>
              <w:t xml:space="preserve">Finalità e liceità del trattamento </w:t>
            </w:r>
          </w:p>
          <w:p w14:paraId="6EE8BD5B" w14:textId="77777777"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 dati personali sono trattati dal Titolare ai sensi dell’art. 6 del GDPR</w:t>
            </w:r>
            <w:bookmarkStart w:id="3" w:name="_Hlk514515120"/>
            <w:r w:rsidRPr="00DD008A">
              <w:rPr>
                <w:rFonts w:ascii="Arial" w:hAnsi="Arial" w:cs="Arial"/>
                <w:color w:val="000000"/>
                <w:sz w:val="16"/>
                <w:szCs w:val="16"/>
              </w:rPr>
              <w:t>.</w:t>
            </w:r>
            <w:bookmarkEnd w:id="3"/>
          </w:p>
          <w:p w14:paraId="71B52CDD" w14:textId="77777777"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Di seguito si indicano le specifiche finalità di trattamento raggruppate per le relative basi giuridiche:</w:t>
            </w:r>
          </w:p>
          <w:p w14:paraId="4E870E33" w14:textId="77777777" w:rsidR="009A6E93" w:rsidRPr="00DD008A" w:rsidRDefault="009A6E93" w:rsidP="009A6E93">
            <w:pPr>
              <w:pStyle w:val="Paragrafoelenco"/>
              <w:numPr>
                <w:ilvl w:val="0"/>
                <w:numId w:val="43"/>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Esecuzione di un compito di interesse pubblico di cui è investito il Titolare del trattamento:</w:t>
            </w:r>
          </w:p>
          <w:p w14:paraId="2E38945E"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4BA0ABD2"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Gestione post delibera e variazioni;</w:t>
            </w:r>
          </w:p>
          <w:p w14:paraId="6DEC70AD"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Verifiche “ex post” delle operazioni ammesse agli interventi di garanzia;</w:t>
            </w:r>
          </w:p>
          <w:p w14:paraId="22AB9170"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Attività connesse e conseguenti alle escussioni delle garanzie </w:t>
            </w:r>
            <w:proofErr w:type="gramStart"/>
            <w:r w:rsidRPr="00DD008A">
              <w:rPr>
                <w:rFonts w:ascii="Arial" w:hAnsi="Arial" w:cs="Arial"/>
                <w:color w:val="000000"/>
                <w:sz w:val="16"/>
                <w:szCs w:val="16"/>
                <w:lang w:val="it-IT" w:eastAsia="it-IT"/>
              </w:rPr>
              <w:t>e</w:t>
            </w:r>
            <w:proofErr w:type="gramEnd"/>
            <w:r w:rsidRPr="00DD008A">
              <w:rPr>
                <w:rFonts w:ascii="Arial" w:hAnsi="Arial" w:cs="Arial"/>
                <w:color w:val="000000"/>
                <w:sz w:val="16"/>
                <w:szCs w:val="16"/>
                <w:lang w:val="it-IT" w:eastAsia="it-IT"/>
              </w:rPr>
              <w:t xml:space="preserve"> eventuali accordi transattivi.</w:t>
            </w:r>
          </w:p>
          <w:p w14:paraId="2AF74171" w14:textId="77777777" w:rsidR="009A6E93" w:rsidRPr="00DD008A" w:rsidRDefault="009A6E93" w:rsidP="009A6E93">
            <w:pPr>
              <w:pStyle w:val="Paragrafoelenco"/>
              <w:numPr>
                <w:ilvl w:val="0"/>
                <w:numId w:val="43"/>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Pr>
                <w:rFonts w:ascii="Arial" w:hAnsi="Arial" w:cs="Arial"/>
                <w:color w:val="000000"/>
                <w:sz w:val="16"/>
                <w:szCs w:val="16"/>
                <w:lang w:val="it-IT" w:eastAsia="it-IT"/>
              </w:rPr>
              <w:t>O</w:t>
            </w:r>
            <w:r w:rsidRPr="00DD008A">
              <w:rPr>
                <w:rFonts w:ascii="Arial" w:hAnsi="Arial" w:cs="Arial"/>
                <w:color w:val="000000"/>
                <w:sz w:val="16"/>
                <w:szCs w:val="16"/>
                <w:lang w:val="it-IT" w:eastAsia="it-IT"/>
              </w:rPr>
              <w:t>bblighi di legge</w:t>
            </w:r>
          </w:p>
          <w:p w14:paraId="6A965807" w14:textId="77777777" w:rsidR="009A6E93" w:rsidRPr="00DD008A" w:rsidRDefault="009A6E93" w:rsidP="009A6E93">
            <w:pPr>
              <w:pStyle w:val="Paragrafoelenco"/>
              <w:numPr>
                <w:ilvl w:val="0"/>
                <w:numId w:val="41"/>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Il trattamento dei dati personali da parte del Titolare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24BBE56D" w14:textId="77777777" w:rsidR="009A6E93" w:rsidRDefault="009A6E93" w:rsidP="009A6E93">
            <w:pPr>
              <w:rPr>
                <w:rFonts w:ascii="Arial" w:hAnsi="Arial" w:cs="Arial"/>
                <w:b/>
                <w:sz w:val="16"/>
                <w:szCs w:val="16"/>
              </w:rPr>
            </w:pPr>
          </w:p>
          <w:p w14:paraId="575D5B1E" w14:textId="584B1B56" w:rsidR="009A6E93" w:rsidRDefault="009A6E93" w:rsidP="009A6E93">
            <w:pPr>
              <w:jc w:val="right"/>
              <w:rPr>
                <w:rFonts w:ascii="Arial" w:hAnsi="Arial" w:cs="Arial"/>
                <w:b/>
                <w:sz w:val="16"/>
                <w:szCs w:val="16"/>
              </w:rPr>
            </w:pPr>
            <w:r>
              <w:rPr>
                <w:rFonts w:ascii="Arial" w:hAnsi="Arial" w:cs="Arial"/>
                <w:b/>
                <w:sz w:val="16"/>
                <w:szCs w:val="16"/>
                <w:u w:val="single"/>
              </w:rPr>
              <w:lastRenderedPageBreak/>
              <w:t xml:space="preserve"> </w:t>
            </w:r>
            <w:r w:rsidRPr="0013145F">
              <w:rPr>
                <w:rFonts w:ascii="Arial" w:hAnsi="Arial" w:cs="Arial"/>
                <w:b/>
                <w:sz w:val="16"/>
                <w:szCs w:val="16"/>
                <w:u w:val="single"/>
              </w:rPr>
              <w:t xml:space="preserve">scheda </w:t>
            </w:r>
            <w:r>
              <w:rPr>
                <w:rFonts w:ascii="Arial" w:hAnsi="Arial" w:cs="Arial"/>
                <w:b/>
                <w:sz w:val="16"/>
                <w:szCs w:val="16"/>
                <w:u w:val="single"/>
              </w:rPr>
              <w:t>3</w:t>
            </w:r>
            <w:r w:rsidRPr="0013145F">
              <w:rPr>
                <w:rFonts w:ascii="Arial" w:hAnsi="Arial" w:cs="Arial"/>
                <w:b/>
                <w:sz w:val="16"/>
                <w:szCs w:val="16"/>
                <w:u w:val="single"/>
              </w:rPr>
              <w:t xml:space="preserve"> (</w:t>
            </w:r>
            <w:r>
              <w:rPr>
                <w:rFonts w:ascii="Arial" w:hAnsi="Arial" w:cs="Arial"/>
                <w:b/>
                <w:sz w:val="16"/>
                <w:szCs w:val="16"/>
                <w:u w:val="single"/>
              </w:rPr>
              <w:t>2</w:t>
            </w:r>
            <w:r w:rsidRPr="0013145F">
              <w:rPr>
                <w:rFonts w:ascii="Arial" w:hAnsi="Arial" w:cs="Arial"/>
                <w:b/>
                <w:sz w:val="16"/>
                <w:szCs w:val="16"/>
                <w:u w:val="single"/>
              </w:rPr>
              <w:t>/3</w:t>
            </w:r>
            <w:r>
              <w:rPr>
                <w:rFonts w:ascii="Arial" w:hAnsi="Arial" w:cs="Arial"/>
                <w:b/>
                <w:sz w:val="16"/>
                <w:szCs w:val="16"/>
                <w:u w:val="single"/>
              </w:rPr>
              <w:t>)</w:t>
            </w:r>
          </w:p>
          <w:p w14:paraId="337D638B"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Natura del conferimento e conseguenze rifiuto</w:t>
            </w:r>
          </w:p>
          <w:p w14:paraId="6C609692"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507D5F64" w14:textId="77777777" w:rsidR="009A6E93" w:rsidRDefault="009A6E93" w:rsidP="009A6E93">
            <w:pPr>
              <w:spacing w:after="0"/>
              <w:rPr>
                <w:rFonts w:ascii="Arial" w:hAnsi="Arial" w:cs="Arial"/>
                <w:b/>
                <w:sz w:val="16"/>
                <w:szCs w:val="16"/>
              </w:rPr>
            </w:pPr>
          </w:p>
          <w:p w14:paraId="74C15F02" w14:textId="77777777" w:rsidR="009A6E93" w:rsidRPr="00DD008A" w:rsidRDefault="009A6E93" w:rsidP="009A6E93">
            <w:pPr>
              <w:spacing w:after="0"/>
              <w:rPr>
                <w:rFonts w:ascii="Arial" w:hAnsi="Arial" w:cs="Arial"/>
                <w:b/>
                <w:sz w:val="16"/>
                <w:szCs w:val="16"/>
              </w:rPr>
            </w:pPr>
            <w:r w:rsidRPr="00DD008A">
              <w:rPr>
                <w:rFonts w:ascii="Arial" w:hAnsi="Arial" w:cs="Arial"/>
                <w:b/>
                <w:sz w:val="16"/>
                <w:szCs w:val="16"/>
              </w:rPr>
              <w:t>Categorie di soggetti destinatari dei dati personali</w:t>
            </w:r>
          </w:p>
          <w:p w14:paraId="3966CE35"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3801921C"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Enti pubblici, Ministeri; </w:t>
            </w:r>
          </w:p>
          <w:p w14:paraId="2F4F0142"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Cassa Depositi e Prestiti, limitatamente ai contratti di controgaranzia stipulati con la medesima;</w:t>
            </w:r>
          </w:p>
          <w:p w14:paraId="04F00697"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07397885"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Banca d’Italia per l’attività di centralizzazione delle informazioni bancarie;</w:t>
            </w:r>
          </w:p>
          <w:p w14:paraId="42D1397E"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Sistemi di informazioni creditizie;</w:t>
            </w:r>
          </w:p>
          <w:p w14:paraId="6F9772EF"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Agenzia delle Entrate</w:t>
            </w:r>
          </w:p>
          <w:p w14:paraId="202124B3" w14:textId="77777777" w:rsidR="009A6E93" w:rsidRPr="00DD008A" w:rsidRDefault="009A6E93" w:rsidP="009A6E93">
            <w:pPr>
              <w:pStyle w:val="Paragrafoelenco"/>
              <w:ind w:left="720" w:firstLine="0"/>
              <w:rPr>
                <w:rFonts w:ascii="Arial" w:hAnsi="Arial" w:cs="Arial"/>
                <w:color w:val="000000"/>
                <w:sz w:val="16"/>
                <w:szCs w:val="16"/>
                <w:lang w:val="it-IT" w:eastAsia="it-IT"/>
              </w:rPr>
            </w:pPr>
          </w:p>
          <w:p w14:paraId="3289B3D4"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Inoltre, i dati potranno essere trattati dalle seguenti categorie di soggetti in qualità di Responsabili del trattamento appositamente nominati dal Titolare, ai sensi dell’art. 28 del GDPR:</w:t>
            </w:r>
          </w:p>
          <w:p w14:paraId="67C4ACD2" w14:textId="77777777" w:rsidR="009A6E93" w:rsidRPr="00DD008A"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outsourcer dei sistemi informatici del Titolare o comunque soggetti che forniscono servizi per la gestione e la protezione del sistema informatico del Titolare;</w:t>
            </w:r>
          </w:p>
          <w:p w14:paraId="7F26E833" w14:textId="77777777" w:rsidR="009A6E93" w:rsidRPr="00DD008A"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che curano l’imbustamento e la spedizione della documentazione;</w:t>
            </w:r>
          </w:p>
          <w:p w14:paraId="12A6ECA8" w14:textId="77777777" w:rsidR="009A6E93"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società di conservazione documentale e archiviazione cartacea e/o digitale.</w:t>
            </w:r>
          </w:p>
          <w:p w14:paraId="28D1B3E3" w14:textId="77777777" w:rsidR="009A6E93" w:rsidRPr="0085022D" w:rsidRDefault="009A6E93" w:rsidP="009A6E93">
            <w:pPr>
              <w:spacing w:line="240" w:lineRule="auto"/>
              <w:contextualSpacing/>
              <w:jc w:val="both"/>
              <w:rPr>
                <w:rFonts w:ascii="Arial" w:hAnsi="Arial" w:cs="Arial"/>
                <w:color w:val="000000"/>
                <w:sz w:val="16"/>
                <w:szCs w:val="16"/>
              </w:rPr>
            </w:pPr>
          </w:p>
          <w:p w14:paraId="0FEED08D" w14:textId="77777777"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I dati saranno inoltre trattati da soggetti appositamente autorizzati al trattamento dal Titolare, ai sensi del GDPR. I dati personali trattati dal Titolare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57C376D4"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Trasferimenti extra UE</w:t>
            </w:r>
          </w:p>
          <w:p w14:paraId="00B29968" w14:textId="77777777"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5EB3DDF5" w14:textId="77777777" w:rsidR="009A6E93" w:rsidRDefault="009A6E93" w:rsidP="009A6E93">
            <w:pPr>
              <w:spacing w:after="0"/>
              <w:jc w:val="both"/>
              <w:rPr>
                <w:rFonts w:ascii="Arial" w:hAnsi="Arial" w:cs="Arial"/>
                <w:color w:val="000000"/>
                <w:sz w:val="16"/>
                <w:szCs w:val="16"/>
              </w:rPr>
            </w:pPr>
            <w:r>
              <w:rPr>
                <w:rFonts w:ascii="Arial" w:hAnsi="Arial" w:cs="Arial"/>
                <w:color w:val="000000"/>
                <w:sz w:val="16"/>
                <w:szCs w:val="16"/>
              </w:rPr>
              <w:t>I</w:t>
            </w:r>
            <w:r w:rsidRPr="00DD008A">
              <w:rPr>
                <w:rFonts w:ascii="Arial" w:hAnsi="Arial" w:cs="Arial"/>
                <w:color w:val="000000"/>
                <w:sz w:val="16"/>
                <w:szCs w:val="16"/>
              </w:rPr>
              <w:t>n nessun caso i dati personali dell’interessato saranno trasferiti al di fuori dell'Unione Europea.</w:t>
            </w:r>
          </w:p>
          <w:p w14:paraId="3556DC2B" w14:textId="77777777" w:rsidR="009A6E93" w:rsidRPr="00DD008A" w:rsidRDefault="009A6E93" w:rsidP="009A6E93">
            <w:pPr>
              <w:spacing w:after="0"/>
              <w:jc w:val="both"/>
              <w:rPr>
                <w:rFonts w:ascii="Arial" w:hAnsi="Arial" w:cs="Arial"/>
                <w:color w:val="000000"/>
                <w:sz w:val="16"/>
                <w:szCs w:val="16"/>
              </w:rPr>
            </w:pPr>
          </w:p>
          <w:p w14:paraId="60492C98"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Categorie di dati personali trattati e periodo di conservazione</w:t>
            </w:r>
          </w:p>
          <w:p w14:paraId="7240AE4A"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le cui categorie sono indicate di seguito per ciascuna finalità,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Titolare o del Ministero dello Sviluppo Economico ove necessario. </w:t>
            </w:r>
          </w:p>
          <w:p w14:paraId="366B3C61" w14:textId="77777777" w:rsidR="009A6E93" w:rsidRDefault="009A6E93" w:rsidP="009A6E93">
            <w:pPr>
              <w:jc w:val="both"/>
              <w:rPr>
                <w:rFonts w:ascii="Arial" w:hAnsi="Arial" w:cs="Arial"/>
                <w:color w:val="000000"/>
                <w:sz w:val="16"/>
                <w:szCs w:val="16"/>
              </w:rPr>
            </w:pPr>
            <w:r w:rsidRPr="00DD008A">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W w:w="5000" w:type="pct"/>
              <w:tblLook w:val="04A0" w:firstRow="1" w:lastRow="0" w:firstColumn="1" w:lastColumn="0" w:noHBand="0" w:noVBand="1"/>
            </w:tblPr>
            <w:tblGrid>
              <w:gridCol w:w="2819"/>
              <w:gridCol w:w="7825"/>
            </w:tblGrid>
            <w:tr w:rsidR="009A6E93" w:rsidRPr="00DD008A" w14:paraId="6C270FCF" w14:textId="77777777" w:rsidTr="00F94097">
              <w:trPr>
                <w:trHeight w:val="454"/>
              </w:trPr>
              <w:tc>
                <w:tcPr>
                  <w:tcW w:w="1324" w:type="pct"/>
                  <w:shd w:val="clear" w:color="auto" w:fill="D9D9D9" w:themeFill="background1" w:themeFillShade="D9"/>
                  <w:vAlign w:val="center"/>
                </w:tcPr>
                <w:p w14:paraId="4AF81381" w14:textId="77777777" w:rsidR="009A6E93" w:rsidRPr="00DD008A" w:rsidRDefault="009A6E93" w:rsidP="009A6E93">
                  <w:pPr>
                    <w:jc w:val="center"/>
                    <w:rPr>
                      <w:rFonts w:ascii="Arial" w:hAnsi="Arial" w:cs="Arial"/>
                      <w:color w:val="000000"/>
                      <w:sz w:val="16"/>
                      <w:szCs w:val="16"/>
                    </w:rPr>
                  </w:pPr>
                  <w:r w:rsidRPr="00DD008A">
                    <w:rPr>
                      <w:rFonts w:ascii="Arial" w:hAnsi="Arial" w:cs="Arial"/>
                      <w:color w:val="000000"/>
                      <w:sz w:val="16"/>
                      <w:szCs w:val="16"/>
                    </w:rPr>
                    <w:t>Finalità</w:t>
                  </w:r>
                </w:p>
              </w:tc>
              <w:tc>
                <w:tcPr>
                  <w:tcW w:w="3676" w:type="pct"/>
                  <w:shd w:val="clear" w:color="auto" w:fill="D9D9D9" w:themeFill="background1" w:themeFillShade="D9"/>
                  <w:vAlign w:val="center"/>
                </w:tcPr>
                <w:p w14:paraId="2A111388" w14:textId="77777777" w:rsidR="009A6E93" w:rsidRPr="00DD008A" w:rsidRDefault="009A6E93" w:rsidP="009A6E93">
                  <w:pPr>
                    <w:jc w:val="center"/>
                    <w:rPr>
                      <w:rFonts w:ascii="Arial" w:hAnsi="Arial" w:cs="Arial"/>
                      <w:color w:val="000000"/>
                      <w:sz w:val="16"/>
                      <w:szCs w:val="16"/>
                    </w:rPr>
                  </w:pPr>
                  <w:r w:rsidRPr="00DD008A">
                    <w:rPr>
                      <w:rFonts w:ascii="Arial" w:hAnsi="Arial" w:cs="Arial"/>
                      <w:color w:val="000000"/>
                      <w:sz w:val="16"/>
                      <w:szCs w:val="16"/>
                    </w:rPr>
                    <w:t>Categoria di dati personali</w:t>
                  </w:r>
                </w:p>
              </w:tc>
            </w:tr>
            <w:tr w:rsidR="009A6E93" w:rsidRPr="00DD008A" w14:paraId="68BFE2F8" w14:textId="77777777" w:rsidTr="00F94097">
              <w:trPr>
                <w:trHeight w:val="397"/>
              </w:trPr>
              <w:tc>
                <w:tcPr>
                  <w:tcW w:w="1324" w:type="pct"/>
                  <w:vAlign w:val="center"/>
                </w:tcPr>
                <w:p w14:paraId="31967C60" w14:textId="77777777" w:rsidR="009A6E93" w:rsidRPr="00DD008A" w:rsidRDefault="009A6E93" w:rsidP="009A6E93">
                  <w:pPr>
                    <w:pStyle w:val="Paragrafoelenco"/>
                    <w:ind w:left="-107"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752E323C" w14:textId="77777777" w:rsidR="009A6E93" w:rsidRPr="00DD008A" w:rsidRDefault="009A6E93" w:rsidP="009A6E93">
                  <w:pPr>
                    <w:rPr>
                      <w:rFonts w:ascii="Arial" w:hAnsi="Arial" w:cs="Arial"/>
                      <w:color w:val="000000"/>
                      <w:sz w:val="16"/>
                      <w:szCs w:val="16"/>
                    </w:rPr>
                  </w:pPr>
                </w:p>
              </w:tc>
              <w:tc>
                <w:tcPr>
                  <w:tcW w:w="3676" w:type="pct"/>
                  <w:vAlign w:val="center"/>
                </w:tcPr>
                <w:p w14:paraId="084A0CF4"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1BDFA883"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6E506215"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1CCFBE2F"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w:t>
                  </w:r>
                </w:p>
              </w:tc>
            </w:tr>
            <w:tr w:rsidR="009A6E93" w:rsidRPr="00DD008A" w14:paraId="6246534B" w14:textId="77777777" w:rsidTr="00F94097">
              <w:trPr>
                <w:trHeight w:val="397"/>
              </w:trPr>
              <w:tc>
                <w:tcPr>
                  <w:tcW w:w="1324" w:type="pct"/>
                  <w:vAlign w:val="center"/>
                </w:tcPr>
                <w:p w14:paraId="24733264" w14:textId="77777777"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Gestione post delibera e variazioni</w:t>
                  </w:r>
                </w:p>
              </w:tc>
              <w:tc>
                <w:tcPr>
                  <w:tcW w:w="3676" w:type="pct"/>
                  <w:vAlign w:val="center"/>
                </w:tcPr>
                <w:p w14:paraId="7260E830"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0AB86CAE"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602E10C6"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w:t>
                  </w:r>
                </w:p>
              </w:tc>
            </w:tr>
            <w:tr w:rsidR="009A6E93" w:rsidRPr="00DD008A" w14:paraId="60A6D45A" w14:textId="77777777" w:rsidTr="00F94097">
              <w:trPr>
                <w:trHeight w:val="397"/>
              </w:trPr>
              <w:tc>
                <w:tcPr>
                  <w:tcW w:w="1324" w:type="pct"/>
                  <w:vAlign w:val="center"/>
                </w:tcPr>
                <w:p w14:paraId="3EF65C82" w14:textId="77777777"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Verifiche “ex post” delle operazioni ammesse agli interventi di garanzia</w:t>
                  </w:r>
                </w:p>
              </w:tc>
              <w:tc>
                <w:tcPr>
                  <w:tcW w:w="3676" w:type="pct"/>
                  <w:vAlign w:val="center"/>
                </w:tcPr>
                <w:p w14:paraId="0C47AF29"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351779C2"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r w:rsidR="009A6E93" w:rsidRPr="00DD008A" w14:paraId="2F10CC5B" w14:textId="77777777" w:rsidTr="00F94097">
              <w:trPr>
                <w:trHeight w:val="397"/>
              </w:trPr>
              <w:tc>
                <w:tcPr>
                  <w:tcW w:w="1324" w:type="pct"/>
                  <w:vAlign w:val="center"/>
                </w:tcPr>
                <w:p w14:paraId="7B2D6878" w14:textId="77777777"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 xml:space="preserve">Attività connesse e conseguenti alle escussioni delle garanzie </w:t>
                  </w:r>
                  <w:proofErr w:type="gramStart"/>
                  <w:r w:rsidRPr="00DD008A">
                    <w:rPr>
                      <w:rFonts w:ascii="Arial" w:hAnsi="Arial" w:cs="Arial"/>
                      <w:color w:val="000000"/>
                      <w:sz w:val="16"/>
                      <w:szCs w:val="16"/>
                    </w:rPr>
                    <w:t>e</w:t>
                  </w:r>
                  <w:proofErr w:type="gramEnd"/>
                  <w:r w:rsidRPr="00DD008A">
                    <w:rPr>
                      <w:rFonts w:ascii="Arial" w:hAnsi="Arial" w:cs="Arial"/>
                      <w:color w:val="000000"/>
                      <w:sz w:val="16"/>
                      <w:szCs w:val="16"/>
                    </w:rPr>
                    <w:t xml:space="preserve"> eventuali accordi transattivi</w:t>
                  </w:r>
                </w:p>
                <w:p w14:paraId="180DB364" w14:textId="77777777" w:rsidR="009A6E93" w:rsidRPr="00DD008A" w:rsidRDefault="009A6E93" w:rsidP="009A6E93">
                  <w:pPr>
                    <w:rPr>
                      <w:rFonts w:ascii="Arial" w:hAnsi="Arial" w:cs="Arial"/>
                      <w:color w:val="000000"/>
                      <w:sz w:val="16"/>
                      <w:szCs w:val="16"/>
                    </w:rPr>
                  </w:pPr>
                </w:p>
              </w:tc>
              <w:tc>
                <w:tcPr>
                  <w:tcW w:w="3676" w:type="pct"/>
                  <w:vAlign w:val="center"/>
                </w:tcPr>
                <w:p w14:paraId="60A7B71A"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1D284DFE"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2E44D22E"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213FFE70"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bl>
          <w:p w14:paraId="327C8558" w14:textId="77777777" w:rsidR="009A6E93" w:rsidRPr="00DD008A" w:rsidRDefault="009A6E93" w:rsidP="009A6E93">
            <w:pPr>
              <w:rPr>
                <w:rFonts w:ascii="Arial" w:hAnsi="Arial" w:cs="Arial"/>
                <w:color w:val="000000"/>
                <w:sz w:val="16"/>
                <w:szCs w:val="16"/>
              </w:rPr>
            </w:pPr>
          </w:p>
          <w:p w14:paraId="6E1442FA"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Processo decisionale automatizzato</w:t>
            </w:r>
          </w:p>
          <w:p w14:paraId="1A5A7200" w14:textId="77777777"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1AD4232C" w14:textId="77777777" w:rsidR="009A6E93" w:rsidRPr="00DD008A" w:rsidRDefault="009A6E93" w:rsidP="009A6E93">
            <w:pPr>
              <w:spacing w:after="0"/>
              <w:jc w:val="both"/>
              <w:rPr>
                <w:rFonts w:ascii="Arial" w:hAnsi="Arial" w:cs="Arial"/>
                <w:color w:val="000000"/>
                <w:sz w:val="16"/>
                <w:szCs w:val="16"/>
              </w:rPr>
            </w:pPr>
          </w:p>
          <w:p w14:paraId="5756192A" w14:textId="77777777" w:rsidR="009A6E93" w:rsidRDefault="009A6E93" w:rsidP="009A6E93">
            <w:pPr>
              <w:spacing w:after="0"/>
              <w:jc w:val="both"/>
              <w:rPr>
                <w:rFonts w:ascii="Arial" w:hAnsi="Arial" w:cs="Arial"/>
                <w:b/>
                <w:sz w:val="16"/>
                <w:szCs w:val="16"/>
              </w:rPr>
            </w:pPr>
          </w:p>
          <w:p w14:paraId="1D10335B" w14:textId="77777777" w:rsidR="009A6E93" w:rsidRDefault="009A6E93" w:rsidP="009A6E93">
            <w:pPr>
              <w:spacing w:after="0"/>
              <w:jc w:val="both"/>
              <w:rPr>
                <w:rFonts w:ascii="Arial" w:hAnsi="Arial" w:cs="Arial"/>
                <w:b/>
                <w:sz w:val="16"/>
                <w:szCs w:val="16"/>
              </w:rPr>
            </w:pPr>
          </w:p>
          <w:p w14:paraId="118EEE65" w14:textId="77777777" w:rsidR="009A6E93" w:rsidRDefault="009A6E93" w:rsidP="009A6E93">
            <w:pPr>
              <w:spacing w:after="0"/>
              <w:jc w:val="both"/>
              <w:rPr>
                <w:rFonts w:ascii="Arial" w:hAnsi="Arial" w:cs="Arial"/>
                <w:b/>
                <w:sz w:val="16"/>
                <w:szCs w:val="16"/>
              </w:rPr>
            </w:pPr>
          </w:p>
          <w:p w14:paraId="335C6558" w14:textId="77777777" w:rsidR="009A6E93" w:rsidRDefault="009A6E93" w:rsidP="009A6E93">
            <w:pPr>
              <w:spacing w:after="0"/>
              <w:jc w:val="both"/>
              <w:rPr>
                <w:rFonts w:ascii="Arial" w:hAnsi="Arial" w:cs="Arial"/>
                <w:b/>
                <w:sz w:val="16"/>
                <w:szCs w:val="16"/>
              </w:rPr>
            </w:pPr>
          </w:p>
          <w:p w14:paraId="7AA8B3D6" w14:textId="77777777" w:rsidR="009A6E93" w:rsidRDefault="009A6E93" w:rsidP="009A6E93">
            <w:pPr>
              <w:spacing w:after="0"/>
              <w:jc w:val="both"/>
              <w:rPr>
                <w:rFonts w:ascii="Arial" w:hAnsi="Arial" w:cs="Arial"/>
                <w:b/>
                <w:sz w:val="16"/>
                <w:szCs w:val="16"/>
              </w:rPr>
            </w:pPr>
          </w:p>
          <w:p w14:paraId="350814E6" w14:textId="77777777" w:rsidR="009A6E93" w:rsidRDefault="009A6E93" w:rsidP="009A6E93">
            <w:pPr>
              <w:spacing w:after="0"/>
              <w:jc w:val="both"/>
              <w:rPr>
                <w:rFonts w:ascii="Arial" w:hAnsi="Arial" w:cs="Arial"/>
                <w:b/>
                <w:sz w:val="16"/>
                <w:szCs w:val="16"/>
              </w:rPr>
            </w:pPr>
          </w:p>
          <w:p w14:paraId="121694A6" w14:textId="77777777" w:rsidR="009A6E93" w:rsidRDefault="009A6E93" w:rsidP="009A6E93">
            <w:pPr>
              <w:spacing w:after="0"/>
              <w:jc w:val="both"/>
              <w:rPr>
                <w:rFonts w:ascii="Arial" w:hAnsi="Arial" w:cs="Arial"/>
                <w:b/>
                <w:sz w:val="16"/>
                <w:szCs w:val="16"/>
              </w:rPr>
            </w:pPr>
          </w:p>
          <w:p w14:paraId="075156A9" w14:textId="33B48CE4" w:rsidR="009A6E93" w:rsidRDefault="009A6E93" w:rsidP="009A6E93">
            <w:pPr>
              <w:spacing w:after="0"/>
              <w:jc w:val="right"/>
              <w:rPr>
                <w:rFonts w:ascii="Arial" w:hAnsi="Arial" w:cs="Arial"/>
                <w:b/>
                <w:sz w:val="16"/>
                <w:szCs w:val="16"/>
              </w:rPr>
            </w:pPr>
            <w:r w:rsidRPr="0013145F">
              <w:rPr>
                <w:rFonts w:ascii="Arial" w:hAnsi="Arial" w:cs="Arial"/>
                <w:b/>
                <w:sz w:val="16"/>
                <w:szCs w:val="16"/>
                <w:u w:val="single"/>
              </w:rPr>
              <w:lastRenderedPageBreak/>
              <w:t xml:space="preserve">scheda </w:t>
            </w:r>
            <w:r>
              <w:rPr>
                <w:rFonts w:ascii="Arial" w:hAnsi="Arial" w:cs="Arial"/>
                <w:b/>
                <w:sz w:val="16"/>
                <w:szCs w:val="16"/>
                <w:u w:val="single"/>
              </w:rPr>
              <w:t>3</w:t>
            </w:r>
            <w:r w:rsidRPr="0013145F">
              <w:rPr>
                <w:rFonts w:ascii="Arial" w:hAnsi="Arial" w:cs="Arial"/>
                <w:b/>
                <w:sz w:val="16"/>
                <w:szCs w:val="16"/>
                <w:u w:val="single"/>
              </w:rPr>
              <w:t xml:space="preserve"> (</w:t>
            </w:r>
            <w:r>
              <w:rPr>
                <w:rFonts w:ascii="Arial" w:hAnsi="Arial" w:cs="Arial"/>
                <w:b/>
                <w:sz w:val="16"/>
                <w:szCs w:val="16"/>
                <w:u w:val="single"/>
              </w:rPr>
              <w:t>3</w:t>
            </w:r>
            <w:r w:rsidRPr="0013145F">
              <w:rPr>
                <w:rFonts w:ascii="Arial" w:hAnsi="Arial" w:cs="Arial"/>
                <w:b/>
                <w:sz w:val="16"/>
                <w:szCs w:val="16"/>
                <w:u w:val="single"/>
              </w:rPr>
              <w:t>/3</w:t>
            </w:r>
            <w:r>
              <w:rPr>
                <w:rFonts w:ascii="Arial" w:hAnsi="Arial" w:cs="Arial"/>
                <w:b/>
                <w:sz w:val="16"/>
                <w:szCs w:val="16"/>
                <w:u w:val="single"/>
              </w:rPr>
              <w:t>)</w:t>
            </w:r>
          </w:p>
          <w:p w14:paraId="56764744"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Diritti dell'interessato</w:t>
            </w:r>
          </w:p>
          <w:p w14:paraId="1298EC8C"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Ai sensi e per gli effetti di cui al GDPR, sono riconosciuti all’interessato i seguenti diritti che esso potrà esercitare nei confronti del Titolare:</w:t>
            </w:r>
          </w:p>
          <w:p w14:paraId="0FB77F78"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0DA1D273"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14132D91"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cancellazione dei dati (“diritto all’oblio”), laddove ricorra una delle fattispecie di cui all’art. 17 del GDPR; </w:t>
            </w:r>
          </w:p>
          <w:p w14:paraId="3EC7D876"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limitazione del trattamento, nei casi previsti dall’art. 18 del GDPR;</w:t>
            </w:r>
          </w:p>
          <w:p w14:paraId="13C7F6F8"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opposizione al trattamento ai sensi dell’art. 21 del GDPR;</w:t>
            </w:r>
          </w:p>
          <w:p w14:paraId="795A423C" w14:textId="77777777" w:rsidR="009A6E93" w:rsidRPr="00DD008A" w:rsidRDefault="009A6E93" w:rsidP="009A6E93">
            <w:pPr>
              <w:pStyle w:val="Paragrafoelenco"/>
              <w:tabs>
                <w:tab w:val="left" w:pos="568"/>
              </w:tabs>
              <w:ind w:left="567" w:firstLine="0"/>
              <w:rPr>
                <w:rFonts w:ascii="Arial" w:hAnsi="Arial" w:cs="Arial"/>
                <w:color w:val="000000"/>
                <w:sz w:val="16"/>
                <w:szCs w:val="16"/>
                <w:lang w:val="it-IT" w:eastAsia="it-IT"/>
              </w:rPr>
            </w:pPr>
          </w:p>
          <w:p w14:paraId="16ABF634" w14:textId="77777777" w:rsidR="009A6E93" w:rsidRPr="00DD008A" w:rsidRDefault="009A6E93" w:rsidP="009A6E93">
            <w:pPr>
              <w:jc w:val="both"/>
              <w:rPr>
                <w:rFonts w:ascii="Arial" w:hAnsi="Arial" w:cs="Arial"/>
                <w:color w:val="000000"/>
                <w:sz w:val="16"/>
                <w:szCs w:val="16"/>
              </w:rPr>
            </w:pPr>
            <w:bookmarkStart w:id="4" w:name="_Hlk24117892"/>
            <w:r w:rsidRPr="00DD008A">
              <w:rPr>
                <w:rFonts w:ascii="Arial" w:hAnsi="Arial" w:cs="Arial"/>
                <w:color w:val="000000"/>
                <w:sz w:val="16"/>
                <w:szCs w:val="16"/>
              </w:rPr>
              <w:t xml:space="preserve">Tali diritti potranno essere esercitati rivolgendosi al DPO/RPD, mediante richiesta da inviare con lettera raccomandata a.r. al seguente indirizzo: Viale America n. 351 - 00144, Roma, oppure tramite e-mail all’indirizzo di posta elettronica </w:t>
            </w:r>
            <w:hyperlink r:id="rId13" w:history="1">
              <w:r w:rsidRPr="0085022D">
                <w:rPr>
                  <w:rStyle w:val="Collegamentoipertestuale"/>
                  <w:sz w:val="18"/>
                  <w:szCs w:val="18"/>
                </w:rPr>
                <w:t>dpo-mcc@postacertificata.mcc.it</w:t>
              </w:r>
            </w:hyperlink>
            <w:r>
              <w:t xml:space="preserve"> </w:t>
            </w:r>
          </w:p>
          <w:p w14:paraId="5E10ECD9" w14:textId="77777777" w:rsidR="009A6E93" w:rsidRPr="00DD008A" w:rsidRDefault="009A6E93" w:rsidP="009A6E93">
            <w:pPr>
              <w:jc w:val="both"/>
              <w:rPr>
                <w:rFonts w:ascii="Arial" w:hAnsi="Arial" w:cs="Arial"/>
                <w:color w:val="000000"/>
                <w:sz w:val="16"/>
                <w:szCs w:val="16"/>
              </w:rPr>
            </w:pPr>
            <w:bookmarkStart w:id="5" w:name="_Hlk24117911"/>
            <w:bookmarkEnd w:id="4"/>
            <w:r w:rsidRPr="00DD008A">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5"/>
          <w:p w14:paraId="4A5B375E" w14:textId="77777777"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2867F8A0"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 xml:space="preserve">Modifiche alla presente Informativa </w:t>
            </w:r>
          </w:p>
          <w:p w14:paraId="722B68E2" w14:textId="37B9E60C" w:rsidR="009A6E93" w:rsidRPr="006E06AE" w:rsidRDefault="009A6E93" w:rsidP="009A6E93">
            <w:pPr>
              <w:pStyle w:val="Default"/>
              <w:spacing w:before="120" w:line="360" w:lineRule="auto"/>
              <w:jc w:val="both"/>
            </w:pPr>
            <w:r w:rsidRPr="00DD008A">
              <w:rPr>
                <w:rFonts w:ascii="Arial" w:hAnsi="Arial" w:cs="Arial"/>
                <w:sz w:val="16"/>
                <w:szCs w:val="16"/>
              </w:rPr>
              <w:t xml:space="preserve">La presente Informativa può subire variazioni. Si consiglia, quindi, di controllare regolarmente la sezione Modulistica del sito </w:t>
            </w:r>
            <w:hyperlink r:id="rId14" w:history="1">
              <w:r w:rsidRPr="00DD008A">
                <w:rPr>
                  <w:rStyle w:val="Collegamentoipertestuale"/>
                  <w:rFonts w:ascii="Arial" w:hAnsi="Arial" w:cs="Arial"/>
                  <w:sz w:val="16"/>
                  <w:szCs w:val="16"/>
                </w:rPr>
                <w:t>https://www.fondidigaranzia.it/normativa-e-modulistica/modulistica/</w:t>
              </w:r>
            </w:hyperlink>
          </w:p>
        </w:tc>
      </w:tr>
    </w:tbl>
    <w:p w14:paraId="3A179B8E" w14:textId="77777777" w:rsidR="00324622" w:rsidRDefault="00324622"/>
    <w:sectPr w:rsidR="00324622" w:rsidSect="00AD75E6">
      <w:headerReference w:type="default" r:id="rId15"/>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6150C" w14:textId="77777777" w:rsidR="00C471D5" w:rsidRDefault="00C471D5" w:rsidP="0081515F">
      <w:pPr>
        <w:spacing w:after="0" w:line="240" w:lineRule="auto"/>
      </w:pPr>
      <w:r>
        <w:separator/>
      </w:r>
    </w:p>
  </w:endnote>
  <w:endnote w:type="continuationSeparator" w:id="0">
    <w:p w14:paraId="20593BEA" w14:textId="77777777" w:rsidR="00C471D5" w:rsidRDefault="00C471D5"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4C6F4" w14:textId="77777777" w:rsidR="00C471D5" w:rsidRDefault="00C471D5" w:rsidP="0081515F">
      <w:pPr>
        <w:spacing w:after="0" w:line="240" w:lineRule="auto"/>
      </w:pPr>
      <w:r>
        <w:separator/>
      </w:r>
    </w:p>
  </w:footnote>
  <w:footnote w:type="continuationSeparator" w:id="0">
    <w:p w14:paraId="6943B3B3" w14:textId="77777777" w:rsidR="00C471D5" w:rsidRDefault="00C471D5"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27C18" w14:textId="0B4A2512" w:rsidR="0099523C" w:rsidRPr="00EE2D42" w:rsidRDefault="0099523C" w:rsidP="0076495A">
    <w:pPr>
      <w:pStyle w:val="Intestazione"/>
      <w:jc w:val="right"/>
      <w:rPr>
        <w:rFonts w:ascii="Arial" w:hAnsi="Arial" w:cs="Arial"/>
        <w:sz w:val="20"/>
        <w:szCs w:val="20"/>
      </w:rPr>
    </w:pPr>
    <w:r w:rsidRPr="00EE2D42">
      <w:rPr>
        <w:rFonts w:ascii="Arial" w:hAnsi="Arial" w:cs="Arial"/>
        <w:sz w:val="20"/>
        <w:szCs w:val="20"/>
      </w:rPr>
      <w:t>Allegato 4</w:t>
    </w:r>
    <w:r w:rsidR="0076495A">
      <w:rPr>
        <w:rFonts w:ascii="Arial" w:hAnsi="Arial" w:cs="Arial"/>
        <w:sz w:val="20"/>
        <w:szCs w:val="20"/>
      </w:rPr>
      <w:t xml:space="preserve"> bis ex Legge di Conversione </w:t>
    </w:r>
    <w:r w:rsidRPr="00EE2D42">
      <w:rPr>
        <w:rFonts w:ascii="Arial" w:hAnsi="Arial" w:cs="Arial"/>
        <w:sz w:val="20"/>
        <w:szCs w:val="20"/>
      </w:rPr>
      <w:t xml:space="preserve">–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5936CC">
      <w:rPr>
        <w:rFonts w:ascii="Arial" w:hAnsi="Arial" w:cs="Arial"/>
        <w:noProof/>
        <w:sz w:val="20"/>
        <w:szCs w:val="20"/>
      </w:rPr>
      <w:t>3</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5936CC">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8pt;height:7.8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6"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23CE4964"/>
    <w:multiLevelType w:val="hybridMultilevel"/>
    <w:tmpl w:val="682029E6"/>
    <w:lvl w:ilvl="0" w:tplc="0A48DE60">
      <w:start w:val="1"/>
      <w:numFmt w:val="bullet"/>
      <w:lvlText w:val="□"/>
      <w:lvlJc w:val="left"/>
      <w:pPr>
        <w:ind w:left="720" w:hanging="360"/>
      </w:pPr>
      <w:rPr>
        <w:rFonts w:ascii="Courier New" w:hAnsi="Courier New"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7"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24"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5"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8256ED3"/>
    <w:multiLevelType w:val="hybridMultilevel"/>
    <w:tmpl w:val="20804092"/>
    <w:lvl w:ilvl="0" w:tplc="6CF2070E">
      <w:start w:val="3"/>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9F2397"/>
    <w:multiLevelType w:val="hybridMultilevel"/>
    <w:tmpl w:val="0996037A"/>
    <w:lvl w:ilvl="0" w:tplc="03925270">
      <w:numFmt w:val="bullet"/>
      <w:lvlText w:val="-"/>
      <w:lvlJc w:val="left"/>
      <w:pPr>
        <w:ind w:left="689" w:hanging="360"/>
      </w:pPr>
      <w:rPr>
        <w:rFonts w:ascii="Arial" w:eastAsia="Times New Roman" w:hAnsi="Arial" w:cs="Arial"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29"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5" w15:restartNumberingAfterBreak="0">
    <w:nsid w:val="5ADD1CED"/>
    <w:multiLevelType w:val="hybridMultilevel"/>
    <w:tmpl w:val="BE0458A4"/>
    <w:lvl w:ilvl="0" w:tplc="04100017">
      <w:start w:val="1"/>
      <w:numFmt w:val="lowerLetter"/>
      <w:lvlText w:val="%1)"/>
      <w:lvlJc w:val="left"/>
      <w:pPr>
        <w:ind w:left="689" w:hanging="360"/>
      </w:pPr>
      <w:rPr>
        <w:rFonts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36"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8972D8"/>
    <w:multiLevelType w:val="hybridMultilevel"/>
    <w:tmpl w:val="5644D7E2"/>
    <w:lvl w:ilvl="0" w:tplc="0A48DE60">
      <w:start w:val="1"/>
      <w:numFmt w:val="bullet"/>
      <w:lvlText w:val="□"/>
      <w:lvlJc w:val="left"/>
      <w:pPr>
        <w:ind w:left="689" w:hanging="360"/>
      </w:pPr>
      <w:rPr>
        <w:rFonts w:ascii="Courier New" w:hAnsi="Courier New"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39"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41"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42"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4"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5"/>
  </w:num>
  <w:num w:numId="2">
    <w:abstractNumId w:val="17"/>
  </w:num>
  <w:num w:numId="3">
    <w:abstractNumId w:val="37"/>
  </w:num>
  <w:num w:numId="4">
    <w:abstractNumId w:val="27"/>
  </w:num>
  <w:num w:numId="5">
    <w:abstractNumId w:val="4"/>
  </w:num>
  <w:num w:numId="6">
    <w:abstractNumId w:val="43"/>
  </w:num>
  <w:num w:numId="7">
    <w:abstractNumId w:val="34"/>
  </w:num>
  <w:num w:numId="8">
    <w:abstractNumId w:val="11"/>
  </w:num>
  <w:num w:numId="9">
    <w:abstractNumId w:val="24"/>
  </w:num>
  <w:num w:numId="10">
    <w:abstractNumId w:val="29"/>
  </w:num>
  <w:num w:numId="11">
    <w:abstractNumId w:val="18"/>
  </w:num>
  <w:num w:numId="12">
    <w:abstractNumId w:val="39"/>
  </w:num>
  <w:num w:numId="13">
    <w:abstractNumId w:val="13"/>
  </w:num>
  <w:num w:numId="14">
    <w:abstractNumId w:val="44"/>
  </w:num>
  <w:num w:numId="15">
    <w:abstractNumId w:val="42"/>
  </w:num>
  <w:num w:numId="16">
    <w:abstractNumId w:val="15"/>
  </w:num>
  <w:num w:numId="17">
    <w:abstractNumId w:val="1"/>
  </w:num>
  <w:num w:numId="18">
    <w:abstractNumId w:val="2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19"/>
  </w:num>
  <w:num w:numId="22">
    <w:abstractNumId w:val="10"/>
  </w:num>
  <w:num w:numId="23">
    <w:abstractNumId w:val="3"/>
  </w:num>
  <w:num w:numId="24">
    <w:abstractNumId w:val="23"/>
  </w:num>
  <w:num w:numId="25">
    <w:abstractNumId w:val="9"/>
  </w:num>
  <w:num w:numId="26">
    <w:abstractNumId w:val="5"/>
  </w:num>
  <w:num w:numId="27">
    <w:abstractNumId w:val="22"/>
  </w:num>
  <w:num w:numId="28">
    <w:abstractNumId w:val="16"/>
  </w:num>
  <w:num w:numId="29">
    <w:abstractNumId w:val="40"/>
  </w:num>
  <w:num w:numId="30">
    <w:abstractNumId w:val="25"/>
  </w:num>
  <w:num w:numId="31">
    <w:abstractNumId w:val="12"/>
  </w:num>
  <w:num w:numId="32">
    <w:abstractNumId w:val="32"/>
  </w:num>
  <w:num w:numId="33">
    <w:abstractNumId w:val="20"/>
  </w:num>
  <w:num w:numId="34">
    <w:abstractNumId w:val="28"/>
  </w:num>
  <w:num w:numId="35">
    <w:abstractNumId w:val="38"/>
  </w:num>
  <w:num w:numId="36">
    <w:abstractNumId w:val="35"/>
  </w:num>
  <w:num w:numId="37">
    <w:abstractNumId w:val="6"/>
  </w:num>
  <w:num w:numId="38">
    <w:abstractNumId w:val="31"/>
    <w:lvlOverride w:ilvl="0">
      <w:startOverride w:val="1"/>
    </w:lvlOverride>
  </w:num>
  <w:num w:numId="39">
    <w:abstractNumId w:val="30"/>
  </w:num>
  <w:num w:numId="40">
    <w:abstractNumId w:val="8"/>
  </w:num>
  <w:num w:numId="41">
    <w:abstractNumId w:val="41"/>
  </w:num>
  <w:num w:numId="42">
    <w:abstractNumId w:val="2"/>
  </w:num>
  <w:num w:numId="43">
    <w:abstractNumId w:val="7"/>
  </w:num>
  <w:num w:numId="44">
    <w:abstractNumId w:val="36"/>
  </w:num>
  <w:num w:numId="45">
    <w:abstractNumId w:val="33"/>
  </w:num>
  <w:num w:numId="46">
    <w:abstractNumId w:val="26"/>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347A7"/>
    <w:rsid w:val="00151ABC"/>
    <w:rsid w:val="00154906"/>
    <w:rsid w:val="00162545"/>
    <w:rsid w:val="00164DFD"/>
    <w:rsid w:val="001918B7"/>
    <w:rsid w:val="00197784"/>
    <w:rsid w:val="001A018B"/>
    <w:rsid w:val="001A5F94"/>
    <w:rsid w:val="001A6D54"/>
    <w:rsid w:val="001C28A9"/>
    <w:rsid w:val="001F6021"/>
    <w:rsid w:val="002108D4"/>
    <w:rsid w:val="00220F58"/>
    <w:rsid w:val="00227E89"/>
    <w:rsid w:val="00257922"/>
    <w:rsid w:val="00261129"/>
    <w:rsid w:val="002C5F89"/>
    <w:rsid w:val="002D28ED"/>
    <w:rsid w:val="002D4A75"/>
    <w:rsid w:val="002F0F63"/>
    <w:rsid w:val="002F6CD4"/>
    <w:rsid w:val="00324622"/>
    <w:rsid w:val="003455BD"/>
    <w:rsid w:val="0035509C"/>
    <w:rsid w:val="003563AA"/>
    <w:rsid w:val="003602BF"/>
    <w:rsid w:val="0037540A"/>
    <w:rsid w:val="0038212D"/>
    <w:rsid w:val="003A0D76"/>
    <w:rsid w:val="003C59DD"/>
    <w:rsid w:val="00400F86"/>
    <w:rsid w:val="00435796"/>
    <w:rsid w:val="00444CAA"/>
    <w:rsid w:val="004575CE"/>
    <w:rsid w:val="00475628"/>
    <w:rsid w:val="004B4318"/>
    <w:rsid w:val="004C65DF"/>
    <w:rsid w:val="00512DC6"/>
    <w:rsid w:val="00534450"/>
    <w:rsid w:val="00543DF1"/>
    <w:rsid w:val="00543FBE"/>
    <w:rsid w:val="005743B5"/>
    <w:rsid w:val="005936CC"/>
    <w:rsid w:val="005A28EB"/>
    <w:rsid w:val="005B7BEA"/>
    <w:rsid w:val="005C07D9"/>
    <w:rsid w:val="005E5D7D"/>
    <w:rsid w:val="005F2034"/>
    <w:rsid w:val="0063000D"/>
    <w:rsid w:val="00633E74"/>
    <w:rsid w:val="00646A69"/>
    <w:rsid w:val="00654E07"/>
    <w:rsid w:val="00657A58"/>
    <w:rsid w:val="00660EEE"/>
    <w:rsid w:val="00662B73"/>
    <w:rsid w:val="00664280"/>
    <w:rsid w:val="00682A32"/>
    <w:rsid w:val="006876BA"/>
    <w:rsid w:val="00687EBE"/>
    <w:rsid w:val="006A196A"/>
    <w:rsid w:val="006C2BF9"/>
    <w:rsid w:val="006C2CF2"/>
    <w:rsid w:val="006D48C2"/>
    <w:rsid w:val="006E262C"/>
    <w:rsid w:val="006E5254"/>
    <w:rsid w:val="006F72FF"/>
    <w:rsid w:val="00735D4C"/>
    <w:rsid w:val="0076495A"/>
    <w:rsid w:val="0077173E"/>
    <w:rsid w:val="00796E83"/>
    <w:rsid w:val="007E55D5"/>
    <w:rsid w:val="0080278F"/>
    <w:rsid w:val="00803724"/>
    <w:rsid w:val="0081515F"/>
    <w:rsid w:val="0081603D"/>
    <w:rsid w:val="00820692"/>
    <w:rsid w:val="00834606"/>
    <w:rsid w:val="00854BDE"/>
    <w:rsid w:val="00857B0E"/>
    <w:rsid w:val="008713CC"/>
    <w:rsid w:val="0088149B"/>
    <w:rsid w:val="00883E5E"/>
    <w:rsid w:val="00886654"/>
    <w:rsid w:val="008B7209"/>
    <w:rsid w:val="008B7822"/>
    <w:rsid w:val="008C24D5"/>
    <w:rsid w:val="008C2977"/>
    <w:rsid w:val="008C2E0C"/>
    <w:rsid w:val="008D65CA"/>
    <w:rsid w:val="008E1261"/>
    <w:rsid w:val="008E3CA6"/>
    <w:rsid w:val="009008FF"/>
    <w:rsid w:val="00935976"/>
    <w:rsid w:val="00935AAC"/>
    <w:rsid w:val="0093770E"/>
    <w:rsid w:val="00950542"/>
    <w:rsid w:val="0096397C"/>
    <w:rsid w:val="00981F73"/>
    <w:rsid w:val="0099523C"/>
    <w:rsid w:val="009A6E93"/>
    <w:rsid w:val="009B027A"/>
    <w:rsid w:val="009B391A"/>
    <w:rsid w:val="009D3EDB"/>
    <w:rsid w:val="009E0C3F"/>
    <w:rsid w:val="009E64D0"/>
    <w:rsid w:val="009F56FE"/>
    <w:rsid w:val="00A07363"/>
    <w:rsid w:val="00A167BF"/>
    <w:rsid w:val="00A24102"/>
    <w:rsid w:val="00A72273"/>
    <w:rsid w:val="00A842D7"/>
    <w:rsid w:val="00A843CC"/>
    <w:rsid w:val="00AA3FE1"/>
    <w:rsid w:val="00AC2E2E"/>
    <w:rsid w:val="00AC75C9"/>
    <w:rsid w:val="00AD4076"/>
    <w:rsid w:val="00AD75E6"/>
    <w:rsid w:val="00AF329B"/>
    <w:rsid w:val="00B42DE9"/>
    <w:rsid w:val="00B479F5"/>
    <w:rsid w:val="00B55F1C"/>
    <w:rsid w:val="00B57E79"/>
    <w:rsid w:val="00B8524D"/>
    <w:rsid w:val="00B9770B"/>
    <w:rsid w:val="00BE12AD"/>
    <w:rsid w:val="00C141A3"/>
    <w:rsid w:val="00C358EC"/>
    <w:rsid w:val="00C471D5"/>
    <w:rsid w:val="00C52D62"/>
    <w:rsid w:val="00C719AA"/>
    <w:rsid w:val="00CA503E"/>
    <w:rsid w:val="00CC4BEA"/>
    <w:rsid w:val="00CD07E0"/>
    <w:rsid w:val="00CE01AC"/>
    <w:rsid w:val="00D102A0"/>
    <w:rsid w:val="00D2092B"/>
    <w:rsid w:val="00D271B2"/>
    <w:rsid w:val="00D3239B"/>
    <w:rsid w:val="00D573D7"/>
    <w:rsid w:val="00D7410F"/>
    <w:rsid w:val="00D74772"/>
    <w:rsid w:val="00DA076E"/>
    <w:rsid w:val="00DB6859"/>
    <w:rsid w:val="00DC4877"/>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03481"/>
    <w:rsid w:val="00F110E1"/>
    <w:rsid w:val="00F27A95"/>
    <w:rsid w:val="00F532EA"/>
    <w:rsid w:val="00F662D2"/>
    <w:rsid w:val="00F778DA"/>
    <w:rsid w:val="00F83BA3"/>
    <w:rsid w:val="00F87437"/>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96512">
      <w:bodyDiv w:val="1"/>
      <w:marLeft w:val="0"/>
      <w:marRight w:val="0"/>
      <w:marTop w:val="0"/>
      <w:marBottom w:val="0"/>
      <w:divBdr>
        <w:top w:val="none" w:sz="0" w:space="0" w:color="auto"/>
        <w:left w:val="none" w:sz="0" w:space="0" w:color="auto"/>
        <w:bottom w:val="none" w:sz="0" w:space="0" w:color="auto"/>
        <w:right w:val="none" w:sz="0" w:space="0" w:color="auto"/>
      </w:divBdr>
    </w:div>
    <w:div w:id="1166439187">
      <w:bodyDiv w:val="1"/>
      <w:marLeft w:val="0"/>
      <w:marRight w:val="0"/>
      <w:marTop w:val="0"/>
      <w:marBottom w:val="0"/>
      <w:divBdr>
        <w:top w:val="none" w:sz="0" w:space="0" w:color="auto"/>
        <w:left w:val="none" w:sz="0" w:space="0" w:color="auto"/>
        <w:bottom w:val="none" w:sz="0" w:space="0" w:color="auto"/>
        <w:right w:val="none" w:sz="0" w:space="0" w:color="auto"/>
      </w:divBdr>
    </w:div>
    <w:div w:id="1207795313">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dpo-mcc@postacertificata.mc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mcc@postacertificata.mcc.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hyperlink" Target="https://www.fondidigaranzia.it/normativa-e-modulistica/modulisti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623ED-327D-4B78-9419-063C930C6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4140</Words>
  <Characters>23604</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Aliberti Giulia</cp:lastModifiedBy>
  <cp:revision>8</cp:revision>
  <cp:lastPrinted>2019-03-22T11:54:00Z</cp:lastPrinted>
  <dcterms:created xsi:type="dcterms:W3CDTF">2020-10-29T14:59:00Z</dcterms:created>
  <dcterms:modified xsi:type="dcterms:W3CDTF">2020-11-13T15:42:00Z</dcterms:modified>
</cp:coreProperties>
</file>